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楷体" w:cs="Times New Roman"/>
          <w:b/>
          <w:bCs/>
          <w:sz w:val="30"/>
          <w:szCs w:val="30"/>
        </w:rPr>
      </w:pPr>
      <w:r>
        <w:rPr>
          <w:rFonts w:hint="eastAsia" w:ascii="Times New Roman" w:hAnsi="Times New Roman" w:eastAsia="楷体" w:cs="楷体"/>
          <w:b/>
          <w:bCs/>
          <w:sz w:val="30"/>
          <w:szCs w:val="30"/>
        </w:rPr>
        <w:t>中国农业大学“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</w:rPr>
        <w:t>乡村</w:t>
      </w:r>
      <w:r>
        <w:rPr>
          <w:rFonts w:ascii="Times New Roman" w:hAnsi="Times New Roman" w:eastAsia="楷体" w:cs="Times New Roman"/>
          <w:b/>
          <w:bCs/>
          <w:sz w:val="30"/>
          <w:szCs w:val="30"/>
        </w:rPr>
        <w:t>振兴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</w:rPr>
        <w:t>”全日制</w:t>
      </w:r>
      <w:r>
        <w:rPr>
          <w:rFonts w:hint="eastAsia" w:ascii="Times New Roman" w:hAnsi="Times New Roman" w:eastAsia="楷体" w:cs="楷体"/>
          <w:b/>
          <w:bCs/>
          <w:sz w:val="30"/>
          <w:szCs w:val="30"/>
        </w:rPr>
        <w:t>专业学位研究生</w:t>
      </w:r>
    </w:p>
    <w:p>
      <w:pPr>
        <w:jc w:val="center"/>
        <w:rPr>
          <w:rFonts w:ascii="Times New Roman" w:hAnsi="Times New Roman" w:eastAsia="楷体" w:cs="楷体"/>
          <w:b/>
          <w:bCs/>
          <w:sz w:val="30"/>
          <w:szCs w:val="30"/>
        </w:rPr>
      </w:pPr>
      <w:r>
        <w:rPr>
          <w:rFonts w:hint="eastAsia" w:ascii="Times New Roman" w:hAnsi="Times New Roman" w:eastAsia="楷体" w:cs="楷体"/>
          <w:b/>
          <w:bCs/>
          <w:sz w:val="30"/>
          <w:szCs w:val="30"/>
        </w:rPr>
        <w:t>招生与培养改革专项</w:t>
      </w:r>
      <w:r>
        <w:rPr>
          <w:rFonts w:ascii="Times New Roman" w:hAnsi="Times New Roman" w:eastAsia="楷体" w:cs="Times New Roman"/>
          <w:b/>
          <w:bCs/>
          <w:sz w:val="30"/>
          <w:szCs w:val="30"/>
        </w:rPr>
        <w:t>202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2</w:t>
      </w:r>
      <w:r>
        <w:rPr>
          <w:rFonts w:hint="eastAsia" w:ascii="Times New Roman" w:hAnsi="Times New Roman" w:eastAsia="楷体" w:cs="楷体"/>
          <w:b/>
          <w:bCs/>
          <w:sz w:val="30"/>
          <w:szCs w:val="30"/>
        </w:rPr>
        <w:t>年度招生公告</w:t>
      </w:r>
    </w:p>
    <w:p>
      <w:pPr>
        <w:ind w:firstLine="560" w:firstLineChars="200"/>
        <w:rPr>
          <w:rFonts w:ascii="Times New Roman" w:hAnsi="Times New Roman" w:eastAsia="楷体" w:cs="楷体"/>
          <w:sz w:val="28"/>
          <w:szCs w:val="28"/>
        </w:rPr>
      </w:pPr>
      <w:r>
        <w:rPr>
          <w:rFonts w:hint="eastAsia" w:ascii="Times New Roman" w:hAnsi="Times New Roman" w:eastAsia="楷体" w:cs="楷体"/>
          <w:sz w:val="28"/>
          <w:szCs w:val="28"/>
        </w:rPr>
        <w:t>2015年教育部下达了“关于做好深化专业学位研究生教育综合改革试点工作的通知”，我校被教育部定为全国十所试点高校之一，批准我校实施“深化专业学位研究生教育综合改革试点”项目。</w:t>
      </w:r>
    </w:p>
    <w:p>
      <w:pPr>
        <w:ind w:firstLine="560" w:firstLineChars="200"/>
        <w:rPr>
          <w:rFonts w:ascii="Times New Roman" w:hAnsi="Times New Roman" w:eastAsia="楷体" w:cs="楷体"/>
          <w:sz w:val="28"/>
          <w:szCs w:val="28"/>
        </w:rPr>
      </w:pPr>
      <w:r>
        <w:rPr>
          <w:rFonts w:hint="eastAsia" w:ascii="Times New Roman" w:hAnsi="Times New Roman" w:eastAsia="楷体" w:cs="楷体"/>
          <w:sz w:val="28"/>
          <w:szCs w:val="28"/>
        </w:rPr>
        <w:t>本项目</w:t>
      </w:r>
      <w:r>
        <w:rPr>
          <w:rFonts w:ascii="Times New Roman" w:hAnsi="Times New Roman" w:eastAsia="楷体" w:cs="楷体"/>
          <w:sz w:val="28"/>
          <w:szCs w:val="28"/>
        </w:rPr>
        <w:t>以</w:t>
      </w:r>
      <w:r>
        <w:rPr>
          <w:rFonts w:hint="eastAsia" w:ascii="Times New Roman" w:hAnsi="Times New Roman" w:eastAsia="楷体" w:cs="楷体"/>
          <w:sz w:val="28"/>
          <w:szCs w:val="28"/>
        </w:rPr>
        <w:t>国家重大</w:t>
      </w:r>
      <w:r>
        <w:rPr>
          <w:rFonts w:ascii="Times New Roman" w:hAnsi="Times New Roman" w:eastAsia="楷体" w:cs="楷体"/>
          <w:sz w:val="28"/>
          <w:szCs w:val="28"/>
        </w:rPr>
        <w:t>需求为导向，理论、实践互补为主线，</w:t>
      </w:r>
      <w:r>
        <w:rPr>
          <w:rFonts w:hint="eastAsia" w:ascii="Times New Roman" w:hAnsi="Times New Roman" w:eastAsia="楷体" w:cs="楷体"/>
          <w:sz w:val="28"/>
          <w:szCs w:val="28"/>
        </w:rPr>
        <w:t>依托“全国农学院助力国家脱贫攻坚工程”</w:t>
      </w:r>
      <w:r>
        <w:rPr>
          <w:rFonts w:ascii="Times New Roman" w:hAnsi="Times New Roman" w:eastAsia="楷体" w:cs="楷体"/>
          <w:sz w:val="28"/>
          <w:szCs w:val="28"/>
        </w:rPr>
        <w:t>项目，中国</w:t>
      </w:r>
      <w:r>
        <w:rPr>
          <w:rFonts w:hint="eastAsia" w:ascii="Times New Roman" w:hAnsi="Times New Roman" w:eastAsia="楷体" w:cs="楷体"/>
          <w:sz w:val="28"/>
          <w:szCs w:val="28"/>
        </w:rPr>
        <w:t>农业</w:t>
      </w:r>
      <w:r>
        <w:rPr>
          <w:rFonts w:ascii="Times New Roman" w:hAnsi="Times New Roman" w:eastAsia="楷体" w:cs="楷体"/>
          <w:sz w:val="28"/>
          <w:szCs w:val="28"/>
        </w:rPr>
        <w:t>大学农学院</w:t>
      </w:r>
      <w:r>
        <w:rPr>
          <w:rFonts w:hint="eastAsia" w:ascii="Times New Roman" w:hAnsi="Times New Roman" w:eastAsia="楷体" w:cs="楷体"/>
          <w:sz w:val="28"/>
          <w:szCs w:val="28"/>
        </w:rPr>
        <w:t>与</w:t>
      </w:r>
      <w:r>
        <w:rPr>
          <w:rFonts w:ascii="Times New Roman" w:hAnsi="Times New Roman" w:eastAsia="楷体" w:cs="楷体"/>
          <w:sz w:val="28"/>
          <w:szCs w:val="28"/>
        </w:rPr>
        <w:t>扶贫基金</w:t>
      </w:r>
      <w:r>
        <w:rPr>
          <w:rFonts w:hint="eastAsia" w:ascii="Times New Roman" w:hAnsi="Times New Roman" w:eastAsia="楷体" w:cs="楷体"/>
          <w:sz w:val="28"/>
          <w:szCs w:val="28"/>
        </w:rPr>
        <w:t>会、公益</w:t>
      </w:r>
      <w:r>
        <w:rPr>
          <w:rFonts w:ascii="Times New Roman" w:hAnsi="Times New Roman" w:eastAsia="楷体" w:cs="楷体"/>
          <w:sz w:val="28"/>
          <w:szCs w:val="28"/>
        </w:rPr>
        <w:t>社会组织</w:t>
      </w:r>
      <w:r>
        <w:rPr>
          <w:rFonts w:hint="eastAsia" w:ascii="Times New Roman" w:hAnsi="Times New Roman" w:eastAsia="楷体" w:cs="楷体"/>
          <w:sz w:val="28"/>
          <w:szCs w:val="28"/>
        </w:rPr>
        <w:t>以及地方政府等合作</w:t>
      </w:r>
      <w:r>
        <w:rPr>
          <w:rFonts w:ascii="Times New Roman" w:hAnsi="Times New Roman" w:eastAsia="楷体" w:cs="楷体"/>
          <w:sz w:val="28"/>
          <w:szCs w:val="28"/>
        </w:rPr>
        <w:t>开展</w:t>
      </w:r>
      <w:r>
        <w:rPr>
          <w:rFonts w:hint="eastAsia" w:ascii="Times New Roman" w:hAnsi="Times New Roman" w:eastAsia="楷体" w:cs="楷体"/>
          <w:sz w:val="28"/>
          <w:szCs w:val="28"/>
        </w:rPr>
        <w:t>精准扶贫与乡村振兴的实践</w:t>
      </w:r>
      <w:r>
        <w:rPr>
          <w:rFonts w:ascii="Times New Roman" w:hAnsi="Times New Roman" w:eastAsia="楷体" w:cs="楷体"/>
          <w:sz w:val="28"/>
          <w:szCs w:val="28"/>
        </w:rPr>
        <w:t>的机制和模式</w:t>
      </w:r>
      <w:r>
        <w:rPr>
          <w:rFonts w:hint="eastAsia" w:ascii="Times New Roman" w:hAnsi="Times New Roman" w:eastAsia="楷体" w:cs="楷体"/>
          <w:sz w:val="28"/>
          <w:szCs w:val="28"/>
        </w:rPr>
        <w:t>探索</w:t>
      </w:r>
      <w:r>
        <w:rPr>
          <w:rFonts w:ascii="Times New Roman" w:hAnsi="Times New Roman" w:eastAsia="楷体" w:cs="楷体"/>
          <w:sz w:val="28"/>
          <w:szCs w:val="28"/>
        </w:rPr>
        <w:t>，</w:t>
      </w:r>
      <w:r>
        <w:rPr>
          <w:rFonts w:hint="eastAsia" w:ascii="Times New Roman" w:hAnsi="Times New Roman" w:eastAsia="楷体" w:cs="楷体"/>
          <w:sz w:val="28"/>
          <w:szCs w:val="28"/>
        </w:rPr>
        <w:t>服务国家</w:t>
      </w:r>
      <w:r>
        <w:rPr>
          <w:rFonts w:ascii="Times New Roman" w:hAnsi="Times New Roman" w:eastAsia="楷体" w:cs="楷体"/>
          <w:sz w:val="28"/>
          <w:szCs w:val="28"/>
        </w:rPr>
        <w:t>脱贫攻坚</w:t>
      </w:r>
      <w:r>
        <w:rPr>
          <w:rFonts w:hint="eastAsia" w:ascii="Times New Roman" w:hAnsi="Times New Roman" w:eastAsia="楷体" w:cs="楷体"/>
          <w:sz w:val="28"/>
          <w:szCs w:val="28"/>
        </w:rPr>
        <w:t>与</w:t>
      </w:r>
      <w:r>
        <w:rPr>
          <w:rFonts w:ascii="Times New Roman" w:hAnsi="Times New Roman" w:eastAsia="楷体" w:cs="楷体"/>
          <w:sz w:val="28"/>
          <w:szCs w:val="28"/>
        </w:rPr>
        <w:t>乡村振兴</w:t>
      </w:r>
      <w:r>
        <w:rPr>
          <w:rFonts w:hint="eastAsia" w:ascii="Times New Roman" w:hAnsi="Times New Roman" w:eastAsia="楷体" w:cs="楷体"/>
          <w:sz w:val="28"/>
          <w:szCs w:val="28"/>
        </w:rPr>
        <w:t>战略部署</w:t>
      </w:r>
      <w:r>
        <w:rPr>
          <w:rFonts w:ascii="Times New Roman" w:hAnsi="Times New Roman" w:eastAsia="楷体" w:cs="楷体"/>
          <w:sz w:val="28"/>
          <w:szCs w:val="28"/>
        </w:rPr>
        <w:t>，并为我国高等院校</w:t>
      </w:r>
      <w:r>
        <w:rPr>
          <w:rFonts w:hint="eastAsia" w:ascii="Times New Roman" w:hAnsi="Times New Roman" w:eastAsia="楷体" w:cs="楷体"/>
          <w:sz w:val="28"/>
          <w:szCs w:val="28"/>
        </w:rPr>
        <w:t>研究生</w:t>
      </w:r>
      <w:r>
        <w:rPr>
          <w:rFonts w:ascii="Times New Roman" w:hAnsi="Times New Roman" w:eastAsia="楷体" w:cs="楷体"/>
          <w:sz w:val="28"/>
          <w:szCs w:val="28"/>
        </w:rPr>
        <w:t>教育改革、社会</w:t>
      </w:r>
      <w:r>
        <w:rPr>
          <w:rFonts w:hint="eastAsia" w:ascii="Times New Roman" w:hAnsi="Times New Roman" w:eastAsia="楷体" w:cs="楷体"/>
          <w:sz w:val="28"/>
          <w:szCs w:val="28"/>
        </w:rPr>
        <w:t>综合</w:t>
      </w:r>
      <w:r>
        <w:rPr>
          <w:rFonts w:ascii="Times New Roman" w:hAnsi="Times New Roman" w:eastAsia="楷体" w:cs="楷体"/>
          <w:sz w:val="28"/>
          <w:szCs w:val="28"/>
        </w:rPr>
        <w:t>治理提供参考</w:t>
      </w:r>
      <w:r>
        <w:rPr>
          <w:rFonts w:hint="eastAsia" w:ascii="Times New Roman" w:hAnsi="Times New Roman" w:eastAsia="楷体" w:cs="楷体"/>
          <w:sz w:val="28"/>
          <w:szCs w:val="28"/>
        </w:rPr>
        <w:t>范式</w:t>
      </w:r>
      <w:r>
        <w:rPr>
          <w:rFonts w:ascii="Times New Roman" w:hAnsi="Times New Roman" w:eastAsia="楷体" w:cs="楷体"/>
          <w:sz w:val="28"/>
          <w:szCs w:val="28"/>
        </w:rPr>
        <w:t>。</w:t>
      </w:r>
    </w:p>
    <w:p>
      <w:pPr>
        <w:spacing w:line="360" w:lineRule="auto"/>
        <w:ind w:firstLine="562" w:firstLineChars="200"/>
        <w:jc w:val="left"/>
        <w:rPr>
          <w:rFonts w:ascii="Times New Roman" w:hAnsi="Times New Roman" w:eastAsia="楷体" w:cs="楷体"/>
          <w:b/>
          <w:sz w:val="28"/>
          <w:szCs w:val="28"/>
        </w:rPr>
      </w:pPr>
      <w:r>
        <w:rPr>
          <w:rFonts w:hint="eastAsia" w:ascii="Times New Roman" w:hAnsi="Times New Roman" w:eastAsia="楷体" w:cs="楷体"/>
          <w:b/>
          <w:sz w:val="28"/>
          <w:szCs w:val="28"/>
        </w:rPr>
        <w:t>一、招生对象与计划</w:t>
      </w:r>
    </w:p>
    <w:p>
      <w:pPr>
        <w:spacing w:line="360" w:lineRule="auto"/>
        <w:ind w:firstLine="560" w:firstLineChars="200"/>
        <w:jc w:val="left"/>
        <w:rPr>
          <w:rFonts w:ascii="Times New Roman" w:hAnsi="Times New Roman" w:eastAsia="楷体" w:cs="楷体"/>
          <w:sz w:val="28"/>
          <w:szCs w:val="28"/>
        </w:rPr>
      </w:pPr>
      <w:r>
        <w:rPr>
          <w:rFonts w:hint="eastAsia" w:ascii="Times New Roman" w:hAnsi="Times New Roman" w:eastAsia="楷体" w:cs="楷体"/>
          <w:sz w:val="28"/>
          <w:szCs w:val="28"/>
        </w:rPr>
        <w:t>详见《农学院202</w:t>
      </w:r>
      <w:r>
        <w:rPr>
          <w:rFonts w:hint="eastAsia" w:ascii="Times New Roman" w:hAnsi="Times New Roman" w:eastAsia="楷体" w:cs="楷体"/>
          <w:sz w:val="28"/>
          <w:szCs w:val="28"/>
          <w:lang w:val="en-US" w:eastAsia="zh-CN"/>
        </w:rPr>
        <w:t>2</w:t>
      </w:r>
      <w:r>
        <w:rPr>
          <w:rFonts w:hint="eastAsia" w:ascii="Times New Roman" w:hAnsi="Times New Roman" w:eastAsia="楷体" w:cs="楷体"/>
          <w:sz w:val="28"/>
          <w:szCs w:val="28"/>
        </w:rPr>
        <w:t>年硕士研究生招生复试录取工作实施细则》。</w:t>
      </w:r>
      <w:bookmarkStart w:id="0" w:name="_GoBack"/>
      <w:bookmarkEnd w:id="0"/>
    </w:p>
    <w:p>
      <w:pPr>
        <w:spacing w:line="360" w:lineRule="auto"/>
        <w:ind w:firstLine="562" w:firstLineChars="200"/>
        <w:jc w:val="left"/>
        <w:rPr>
          <w:rFonts w:ascii="Times New Roman" w:hAnsi="Times New Roman" w:eastAsia="楷体" w:cs="楷体"/>
          <w:b/>
          <w:sz w:val="28"/>
          <w:szCs w:val="28"/>
        </w:rPr>
      </w:pPr>
      <w:r>
        <w:rPr>
          <w:rFonts w:hint="eastAsia" w:ascii="Times New Roman" w:hAnsi="Times New Roman" w:eastAsia="楷体" w:cs="楷体"/>
          <w:b/>
          <w:sz w:val="28"/>
          <w:szCs w:val="28"/>
        </w:rPr>
        <w:t>二</w:t>
      </w:r>
      <w:r>
        <w:rPr>
          <w:rFonts w:ascii="Times New Roman" w:hAnsi="Times New Roman" w:eastAsia="楷体" w:cs="楷体"/>
          <w:b/>
          <w:sz w:val="28"/>
          <w:szCs w:val="28"/>
        </w:rPr>
        <w:t>、</w:t>
      </w:r>
      <w:r>
        <w:rPr>
          <w:rFonts w:hint="eastAsia" w:ascii="Times New Roman" w:hAnsi="Times New Roman" w:eastAsia="楷体" w:cs="楷体"/>
          <w:b/>
          <w:sz w:val="28"/>
          <w:szCs w:val="28"/>
        </w:rPr>
        <w:t>培养</w:t>
      </w:r>
      <w:r>
        <w:rPr>
          <w:rFonts w:ascii="Times New Roman" w:hAnsi="Times New Roman" w:eastAsia="楷体" w:cs="楷体"/>
          <w:b/>
          <w:sz w:val="28"/>
          <w:szCs w:val="28"/>
        </w:rPr>
        <w:t>特点与过程</w:t>
      </w:r>
    </w:p>
    <w:p>
      <w:pPr>
        <w:spacing w:line="360" w:lineRule="auto"/>
        <w:ind w:firstLine="562" w:firstLineChars="200"/>
        <w:jc w:val="left"/>
        <w:rPr>
          <w:rFonts w:ascii="Times New Roman" w:hAnsi="Times New Roman" w:eastAsia="楷体" w:cs="楷体"/>
          <w:sz w:val="28"/>
          <w:szCs w:val="28"/>
        </w:rPr>
      </w:pPr>
      <w:r>
        <w:rPr>
          <w:rFonts w:hint="eastAsia" w:ascii="Times New Roman" w:hAnsi="Times New Roman" w:eastAsia="楷体" w:cs="楷体"/>
          <w:b/>
          <w:sz w:val="28"/>
          <w:szCs w:val="28"/>
        </w:rPr>
        <w:t>1、实施“三段式”培养</w:t>
      </w:r>
      <w:r>
        <w:rPr>
          <w:rFonts w:hint="eastAsia" w:ascii="Times New Roman" w:hAnsi="Times New Roman" w:eastAsia="楷体" w:cs="楷体"/>
          <w:sz w:val="28"/>
          <w:szCs w:val="28"/>
        </w:rPr>
        <w:t>：第一段是考生被录取后，结合</w:t>
      </w:r>
      <w:r>
        <w:rPr>
          <w:rFonts w:ascii="Times New Roman" w:hAnsi="Times New Roman" w:eastAsia="楷体" w:cs="楷体"/>
          <w:sz w:val="28"/>
          <w:szCs w:val="28"/>
        </w:rPr>
        <w:t>学科</w:t>
      </w:r>
      <w:r>
        <w:rPr>
          <w:rFonts w:hint="eastAsia" w:ascii="Times New Roman" w:hAnsi="Times New Roman" w:eastAsia="楷体" w:cs="楷体"/>
          <w:sz w:val="28"/>
          <w:szCs w:val="28"/>
        </w:rPr>
        <w:t>特点</w:t>
      </w:r>
      <w:r>
        <w:rPr>
          <w:rFonts w:ascii="Times New Roman" w:hAnsi="Times New Roman" w:eastAsia="楷体" w:cs="楷体"/>
          <w:sz w:val="28"/>
          <w:szCs w:val="28"/>
        </w:rPr>
        <w:t>，</w:t>
      </w:r>
      <w:r>
        <w:rPr>
          <w:rFonts w:hint="eastAsia" w:ascii="Times New Roman" w:hAnsi="Times New Roman" w:eastAsia="楷体" w:cs="楷体"/>
          <w:sz w:val="28"/>
          <w:szCs w:val="28"/>
        </w:rPr>
        <w:t>在</w:t>
      </w:r>
      <w:r>
        <w:rPr>
          <w:rFonts w:ascii="Times New Roman" w:hAnsi="Times New Roman" w:eastAsia="楷体" w:cs="楷体"/>
          <w:sz w:val="28"/>
          <w:szCs w:val="28"/>
        </w:rPr>
        <w:t>入学前</w:t>
      </w:r>
      <w:r>
        <w:rPr>
          <w:rFonts w:hint="eastAsia" w:ascii="Times New Roman" w:hAnsi="Times New Roman" w:eastAsia="楷体" w:cs="楷体"/>
          <w:sz w:val="28"/>
          <w:szCs w:val="28"/>
        </w:rPr>
        <w:t>到合作项目点开展学习和调研工作，进行研究生学习前的“预热”，并尽早适应和熟悉未来工作情况。同时，在学院安排和导师指导下，了解与学位论文研究有关的工作及相关专业知识，并在第二段，即第一学期(9月-次年4月)，在学校完成所有课程学习、并做必要的专业知识储备，同时针对调查的问题开展文献查询与方案设计；第三段，完成专业理论学习后，进入合作项目</w:t>
      </w:r>
      <w:r>
        <w:rPr>
          <w:rFonts w:ascii="Times New Roman" w:hAnsi="Times New Roman" w:eastAsia="楷体" w:cs="楷体"/>
          <w:sz w:val="28"/>
          <w:szCs w:val="28"/>
        </w:rPr>
        <w:t>所在的</w:t>
      </w:r>
      <w:r>
        <w:rPr>
          <w:rFonts w:hint="eastAsia" w:ascii="Times New Roman" w:hAnsi="Times New Roman" w:eastAsia="楷体" w:cs="楷体"/>
          <w:sz w:val="28"/>
          <w:szCs w:val="28"/>
        </w:rPr>
        <w:t>基地进行全日制工作，在此期间根据联合制定的培养方案，开展学位论文相关的研究工作，完成学位论文。</w:t>
      </w:r>
    </w:p>
    <w:p>
      <w:pPr>
        <w:spacing w:line="360" w:lineRule="auto"/>
        <w:ind w:firstLine="562" w:firstLineChars="200"/>
        <w:jc w:val="left"/>
        <w:rPr>
          <w:rFonts w:ascii="Times New Roman" w:hAnsi="Times New Roman" w:eastAsia="楷体" w:cs="楷体"/>
          <w:sz w:val="28"/>
          <w:szCs w:val="28"/>
        </w:rPr>
      </w:pPr>
      <w:r>
        <w:rPr>
          <w:rFonts w:hint="eastAsia" w:ascii="Times New Roman" w:hAnsi="Times New Roman" w:eastAsia="楷体" w:cs="楷体"/>
          <w:b/>
          <w:sz w:val="28"/>
          <w:szCs w:val="28"/>
        </w:rPr>
        <w:t>2、</w:t>
      </w:r>
      <w:r>
        <w:rPr>
          <w:rFonts w:ascii="Times New Roman" w:hAnsi="Times New Roman" w:eastAsia="楷体" w:cs="楷体"/>
          <w:b/>
          <w:sz w:val="28"/>
          <w:szCs w:val="28"/>
        </w:rPr>
        <w:t>导师团队指导：</w:t>
      </w:r>
      <w:r>
        <w:rPr>
          <w:rFonts w:hint="eastAsia" w:ascii="Times New Roman" w:hAnsi="Times New Roman" w:eastAsia="楷体" w:cs="楷体"/>
          <w:sz w:val="28"/>
          <w:szCs w:val="28"/>
        </w:rPr>
        <w:t>研究生由校内导师团队、中国</w:t>
      </w:r>
      <w:r>
        <w:rPr>
          <w:rFonts w:ascii="Times New Roman" w:hAnsi="Times New Roman" w:eastAsia="楷体" w:cs="楷体"/>
          <w:sz w:val="28"/>
          <w:szCs w:val="28"/>
        </w:rPr>
        <w:t>扶贫基金会</w:t>
      </w:r>
      <w:r>
        <w:rPr>
          <w:rFonts w:hint="eastAsia" w:ascii="Times New Roman" w:hAnsi="Times New Roman" w:eastAsia="楷体" w:cs="楷体"/>
          <w:sz w:val="28"/>
          <w:szCs w:val="28"/>
        </w:rPr>
        <w:t>、公益组织、地方</w:t>
      </w:r>
      <w:r>
        <w:rPr>
          <w:rFonts w:ascii="Times New Roman" w:hAnsi="Times New Roman" w:eastAsia="楷体" w:cs="楷体"/>
          <w:sz w:val="28"/>
          <w:szCs w:val="28"/>
        </w:rPr>
        <w:t>政府管理</w:t>
      </w:r>
      <w:r>
        <w:rPr>
          <w:rFonts w:hint="eastAsia" w:ascii="Times New Roman" w:hAnsi="Times New Roman" w:eastAsia="楷体" w:cs="楷体"/>
          <w:sz w:val="28"/>
          <w:szCs w:val="28"/>
        </w:rPr>
        <w:t>者、农技推广</w:t>
      </w:r>
      <w:r>
        <w:rPr>
          <w:rFonts w:ascii="Times New Roman" w:hAnsi="Times New Roman" w:eastAsia="楷体" w:cs="楷体"/>
          <w:sz w:val="28"/>
          <w:szCs w:val="28"/>
        </w:rPr>
        <w:t>技术人员</w:t>
      </w:r>
      <w:r>
        <w:rPr>
          <w:rFonts w:hint="eastAsia" w:ascii="Times New Roman" w:hAnsi="Times New Roman" w:eastAsia="楷体" w:cs="楷体"/>
          <w:sz w:val="28"/>
          <w:szCs w:val="28"/>
        </w:rPr>
        <w:t>等</w:t>
      </w:r>
      <w:r>
        <w:rPr>
          <w:rFonts w:ascii="Times New Roman" w:hAnsi="Times New Roman" w:eastAsia="楷体" w:cs="楷体"/>
          <w:sz w:val="28"/>
          <w:szCs w:val="28"/>
        </w:rPr>
        <w:t>相关专家与</w:t>
      </w:r>
      <w:r>
        <w:rPr>
          <w:rFonts w:hint="eastAsia" w:ascii="Times New Roman" w:hAnsi="Times New Roman" w:eastAsia="楷体" w:cs="楷体"/>
          <w:sz w:val="28"/>
          <w:szCs w:val="28"/>
        </w:rPr>
        <w:t>基地</w:t>
      </w:r>
      <w:r>
        <w:rPr>
          <w:rFonts w:ascii="Times New Roman" w:hAnsi="Times New Roman" w:eastAsia="楷体" w:cs="楷体"/>
          <w:sz w:val="28"/>
          <w:szCs w:val="28"/>
        </w:rPr>
        <w:t>管理老师</w:t>
      </w:r>
      <w:r>
        <w:rPr>
          <w:rFonts w:hint="eastAsia" w:ascii="Times New Roman" w:hAnsi="Times New Roman" w:eastAsia="楷体" w:cs="楷体"/>
          <w:sz w:val="28"/>
          <w:szCs w:val="28"/>
        </w:rPr>
        <w:t>等</w:t>
      </w:r>
      <w:r>
        <w:rPr>
          <w:rFonts w:ascii="Times New Roman" w:hAnsi="Times New Roman" w:eastAsia="楷体" w:cs="楷体"/>
          <w:sz w:val="28"/>
          <w:szCs w:val="28"/>
        </w:rPr>
        <w:t>共同组成</w:t>
      </w:r>
      <w:r>
        <w:rPr>
          <w:rFonts w:hint="eastAsia" w:ascii="Times New Roman" w:hAnsi="Times New Roman" w:eastAsia="楷体" w:cs="楷体"/>
          <w:sz w:val="28"/>
          <w:szCs w:val="28"/>
        </w:rPr>
        <w:t>。</w:t>
      </w:r>
    </w:p>
    <w:p>
      <w:pPr>
        <w:spacing w:line="360" w:lineRule="auto"/>
        <w:ind w:firstLine="562" w:firstLineChars="200"/>
        <w:jc w:val="left"/>
        <w:rPr>
          <w:rFonts w:ascii="Times New Roman" w:hAnsi="Times New Roman" w:eastAsia="楷体" w:cs="楷体"/>
          <w:sz w:val="28"/>
          <w:szCs w:val="28"/>
        </w:rPr>
      </w:pPr>
      <w:r>
        <w:rPr>
          <w:rFonts w:hint="eastAsia" w:ascii="Times New Roman" w:hAnsi="Times New Roman" w:eastAsia="楷体" w:cs="楷体"/>
          <w:b/>
          <w:sz w:val="28"/>
          <w:szCs w:val="28"/>
        </w:rPr>
        <w:t>3、强化实践</w:t>
      </w:r>
      <w:r>
        <w:rPr>
          <w:rFonts w:ascii="Times New Roman" w:hAnsi="Times New Roman" w:eastAsia="楷体" w:cs="楷体"/>
          <w:b/>
          <w:sz w:val="28"/>
          <w:szCs w:val="28"/>
        </w:rPr>
        <w:t>能力培养</w:t>
      </w:r>
      <w:r>
        <w:rPr>
          <w:rFonts w:hint="eastAsia" w:ascii="Times New Roman" w:hAnsi="Times New Roman" w:eastAsia="楷体" w:cs="楷体"/>
          <w:b/>
          <w:sz w:val="28"/>
          <w:szCs w:val="28"/>
        </w:rPr>
        <w:t>：</w:t>
      </w:r>
      <w:r>
        <w:rPr>
          <w:rFonts w:hint="eastAsia" w:ascii="Times New Roman" w:hAnsi="Times New Roman" w:eastAsia="楷体" w:cs="楷体"/>
          <w:sz w:val="28"/>
          <w:szCs w:val="28"/>
        </w:rPr>
        <w:t>研究生</w:t>
      </w:r>
      <w:r>
        <w:rPr>
          <w:rFonts w:ascii="Times New Roman" w:hAnsi="Times New Roman" w:eastAsia="楷体" w:cs="楷体"/>
          <w:sz w:val="28"/>
          <w:szCs w:val="28"/>
        </w:rPr>
        <w:t>被录取后，</w:t>
      </w:r>
      <w:r>
        <w:rPr>
          <w:rFonts w:hint="eastAsia" w:ascii="Times New Roman" w:hAnsi="Times New Roman" w:eastAsia="楷体" w:cs="楷体"/>
          <w:sz w:val="28"/>
          <w:szCs w:val="28"/>
        </w:rPr>
        <w:t>由</w:t>
      </w:r>
      <w:r>
        <w:rPr>
          <w:rFonts w:ascii="Times New Roman" w:hAnsi="Times New Roman" w:eastAsia="楷体" w:cs="楷体"/>
          <w:sz w:val="28"/>
          <w:szCs w:val="28"/>
        </w:rPr>
        <w:t>导师团队集中</w:t>
      </w:r>
      <w:r>
        <w:rPr>
          <w:rFonts w:hint="eastAsia" w:ascii="Times New Roman" w:hAnsi="Times New Roman" w:eastAsia="楷体" w:cs="楷体"/>
          <w:sz w:val="28"/>
          <w:szCs w:val="28"/>
        </w:rPr>
        <w:t>在学校进行技能</w:t>
      </w:r>
      <w:r>
        <w:rPr>
          <w:rFonts w:ascii="Times New Roman" w:hAnsi="Times New Roman" w:eastAsia="楷体" w:cs="楷体"/>
          <w:sz w:val="28"/>
          <w:szCs w:val="28"/>
        </w:rPr>
        <w:t>与知识培训，并</w:t>
      </w:r>
      <w:r>
        <w:rPr>
          <w:rFonts w:hint="eastAsia" w:ascii="Times New Roman" w:hAnsi="Times New Roman" w:eastAsia="楷体" w:cs="楷体"/>
          <w:sz w:val="28"/>
          <w:szCs w:val="28"/>
        </w:rPr>
        <w:t>与合作项目地的国家</w:t>
      </w:r>
      <w:r>
        <w:rPr>
          <w:rFonts w:ascii="Times New Roman" w:hAnsi="Times New Roman" w:eastAsia="楷体" w:cs="楷体"/>
          <w:sz w:val="28"/>
          <w:szCs w:val="28"/>
        </w:rPr>
        <w:t>级</w:t>
      </w:r>
      <w:r>
        <w:rPr>
          <w:rFonts w:hint="eastAsia" w:ascii="Times New Roman" w:hAnsi="Times New Roman" w:eastAsia="楷体" w:cs="楷体"/>
          <w:sz w:val="28"/>
          <w:szCs w:val="28"/>
        </w:rPr>
        <w:t>贫困县</w:t>
      </w:r>
      <w:r>
        <w:rPr>
          <w:rFonts w:ascii="Times New Roman" w:hAnsi="Times New Roman" w:eastAsia="楷体" w:cs="楷体"/>
          <w:sz w:val="28"/>
          <w:szCs w:val="28"/>
        </w:rPr>
        <w:t>地方政府</w:t>
      </w:r>
      <w:r>
        <w:rPr>
          <w:rFonts w:hint="eastAsia" w:ascii="Times New Roman" w:hAnsi="Times New Roman" w:eastAsia="楷体" w:cs="楷体"/>
          <w:sz w:val="28"/>
          <w:szCs w:val="28"/>
        </w:rPr>
        <w:t>、</w:t>
      </w:r>
      <w:r>
        <w:rPr>
          <w:rFonts w:ascii="Times New Roman" w:hAnsi="Times New Roman" w:eastAsia="楷体" w:cs="楷体"/>
          <w:sz w:val="28"/>
          <w:szCs w:val="28"/>
        </w:rPr>
        <w:t>扶贫基金会</w:t>
      </w:r>
      <w:r>
        <w:rPr>
          <w:rFonts w:hint="eastAsia" w:ascii="Times New Roman" w:hAnsi="Times New Roman" w:eastAsia="楷体" w:cs="楷体"/>
          <w:sz w:val="28"/>
          <w:szCs w:val="28"/>
        </w:rPr>
        <w:t>与</w:t>
      </w:r>
      <w:r>
        <w:rPr>
          <w:rFonts w:ascii="Times New Roman" w:hAnsi="Times New Roman" w:eastAsia="楷体" w:cs="楷体"/>
          <w:sz w:val="28"/>
          <w:szCs w:val="28"/>
        </w:rPr>
        <w:t>公益</w:t>
      </w:r>
      <w:r>
        <w:rPr>
          <w:rFonts w:hint="eastAsia" w:ascii="Times New Roman" w:hAnsi="Times New Roman" w:eastAsia="楷体" w:cs="楷体"/>
          <w:sz w:val="28"/>
          <w:szCs w:val="28"/>
        </w:rPr>
        <w:t>社会</w:t>
      </w:r>
      <w:r>
        <w:rPr>
          <w:rFonts w:ascii="Times New Roman" w:hAnsi="Times New Roman" w:eastAsia="楷体" w:cs="楷体"/>
          <w:sz w:val="28"/>
          <w:szCs w:val="28"/>
        </w:rPr>
        <w:t>组织</w:t>
      </w:r>
      <w:r>
        <w:rPr>
          <w:rFonts w:hint="eastAsia" w:ascii="Times New Roman" w:hAnsi="Times New Roman" w:eastAsia="楷体" w:cs="楷体"/>
          <w:sz w:val="28"/>
          <w:szCs w:val="28"/>
        </w:rPr>
        <w:t>等</w:t>
      </w:r>
      <w:r>
        <w:rPr>
          <w:rFonts w:ascii="Times New Roman" w:hAnsi="Times New Roman" w:eastAsia="楷体" w:cs="楷体"/>
          <w:sz w:val="28"/>
          <w:szCs w:val="28"/>
        </w:rPr>
        <w:t>的基地进行</w:t>
      </w:r>
      <w:r>
        <w:rPr>
          <w:rFonts w:hint="eastAsia" w:ascii="Times New Roman" w:hAnsi="Times New Roman" w:eastAsia="楷体" w:cs="楷体"/>
          <w:sz w:val="28"/>
          <w:szCs w:val="28"/>
        </w:rPr>
        <w:t>有效</w:t>
      </w:r>
      <w:r>
        <w:rPr>
          <w:rFonts w:ascii="Times New Roman" w:hAnsi="Times New Roman" w:eastAsia="楷体" w:cs="楷体"/>
          <w:sz w:val="28"/>
          <w:szCs w:val="28"/>
        </w:rPr>
        <w:t>对接，及时开展调研，了解地方</w:t>
      </w:r>
      <w:r>
        <w:rPr>
          <w:rFonts w:hint="eastAsia" w:ascii="Times New Roman" w:hAnsi="Times New Roman" w:eastAsia="楷体" w:cs="楷体"/>
          <w:sz w:val="28"/>
          <w:szCs w:val="28"/>
        </w:rPr>
        <w:t>政府</w:t>
      </w:r>
      <w:r>
        <w:rPr>
          <w:rFonts w:ascii="Times New Roman" w:hAnsi="Times New Roman" w:eastAsia="楷体" w:cs="楷体"/>
          <w:sz w:val="28"/>
          <w:szCs w:val="28"/>
        </w:rPr>
        <w:t>与</w:t>
      </w:r>
      <w:r>
        <w:rPr>
          <w:rFonts w:hint="eastAsia" w:ascii="Times New Roman" w:hAnsi="Times New Roman" w:eastAsia="楷体" w:cs="楷体"/>
          <w:sz w:val="28"/>
          <w:szCs w:val="28"/>
        </w:rPr>
        <w:t>农业扶贫产业</w:t>
      </w:r>
      <w:r>
        <w:rPr>
          <w:rFonts w:ascii="Times New Roman" w:hAnsi="Times New Roman" w:eastAsia="楷体" w:cs="楷体"/>
          <w:sz w:val="28"/>
          <w:szCs w:val="28"/>
        </w:rPr>
        <w:t>的技术需求与生产中存在的问题。</w:t>
      </w:r>
      <w:r>
        <w:rPr>
          <w:rFonts w:hint="eastAsia" w:ascii="Times New Roman" w:hAnsi="Times New Roman" w:eastAsia="楷体" w:cs="楷体"/>
          <w:sz w:val="28"/>
          <w:szCs w:val="28"/>
        </w:rPr>
        <w:t>并</w:t>
      </w:r>
      <w:r>
        <w:rPr>
          <w:rFonts w:ascii="Times New Roman" w:hAnsi="Times New Roman" w:eastAsia="楷体" w:cs="楷体"/>
          <w:sz w:val="28"/>
          <w:szCs w:val="28"/>
        </w:rPr>
        <w:t>针对调研中发现的问题</w:t>
      </w:r>
      <w:r>
        <w:rPr>
          <w:rFonts w:hint="eastAsia" w:ascii="Times New Roman" w:hAnsi="Times New Roman" w:eastAsia="楷体" w:cs="楷体"/>
          <w:sz w:val="28"/>
          <w:szCs w:val="28"/>
        </w:rPr>
        <w:t>积极开展工作并与其相结合</w:t>
      </w:r>
      <w:r>
        <w:rPr>
          <w:rFonts w:ascii="Times New Roman" w:hAnsi="Times New Roman" w:eastAsia="楷体" w:cs="楷体"/>
          <w:sz w:val="28"/>
          <w:szCs w:val="28"/>
        </w:rPr>
        <w:t>进行论文选题与试验方案设计</w:t>
      </w:r>
      <w:r>
        <w:rPr>
          <w:rFonts w:hint="eastAsia" w:ascii="Times New Roman" w:hAnsi="Times New Roman" w:eastAsia="楷体" w:cs="楷体"/>
          <w:sz w:val="28"/>
          <w:szCs w:val="28"/>
        </w:rPr>
        <w:t>，真正实现将“论文写在祖国的大地上”。</w:t>
      </w:r>
    </w:p>
    <w:p>
      <w:pPr>
        <w:spacing w:line="360" w:lineRule="auto"/>
        <w:ind w:firstLine="562" w:firstLineChars="200"/>
        <w:jc w:val="left"/>
        <w:rPr>
          <w:rFonts w:ascii="Times New Roman" w:hAnsi="Times New Roman" w:eastAsia="楷体" w:cs="楷体"/>
          <w:sz w:val="28"/>
          <w:szCs w:val="28"/>
        </w:rPr>
      </w:pPr>
      <w:r>
        <w:rPr>
          <w:rFonts w:ascii="Times New Roman" w:hAnsi="Times New Roman" w:eastAsia="楷体" w:cs="楷体"/>
          <w:b/>
          <w:sz w:val="28"/>
          <w:szCs w:val="28"/>
        </w:rPr>
        <w:t>4</w:t>
      </w:r>
      <w:r>
        <w:rPr>
          <w:rFonts w:hint="eastAsia" w:ascii="Times New Roman" w:hAnsi="Times New Roman" w:eastAsia="楷体" w:cs="楷体"/>
          <w:b/>
          <w:sz w:val="28"/>
          <w:szCs w:val="28"/>
        </w:rPr>
        <w:t>、开展</w:t>
      </w:r>
      <w:r>
        <w:rPr>
          <w:rFonts w:ascii="Times New Roman" w:hAnsi="Times New Roman" w:eastAsia="楷体" w:cs="楷体"/>
          <w:b/>
          <w:sz w:val="28"/>
          <w:szCs w:val="28"/>
        </w:rPr>
        <w:t>学习交流：</w:t>
      </w:r>
      <w:r>
        <w:rPr>
          <w:rFonts w:ascii="Times New Roman" w:hAnsi="Times New Roman" w:eastAsia="楷体" w:cs="楷体"/>
          <w:sz w:val="28"/>
          <w:szCs w:val="28"/>
        </w:rPr>
        <w:t>邀请</w:t>
      </w:r>
      <w:r>
        <w:rPr>
          <w:rFonts w:hint="eastAsia" w:ascii="Times New Roman" w:hAnsi="Times New Roman" w:eastAsia="楷体" w:cs="楷体"/>
          <w:sz w:val="28"/>
          <w:szCs w:val="28"/>
        </w:rPr>
        <w:t>国内外扶贫</w:t>
      </w:r>
      <w:r>
        <w:rPr>
          <w:rFonts w:ascii="Times New Roman" w:hAnsi="Times New Roman" w:eastAsia="楷体" w:cs="楷体"/>
          <w:sz w:val="28"/>
          <w:szCs w:val="28"/>
        </w:rPr>
        <w:t>专家</w:t>
      </w:r>
      <w:r>
        <w:rPr>
          <w:rFonts w:hint="eastAsia" w:ascii="Times New Roman" w:hAnsi="Times New Roman" w:eastAsia="楷体" w:cs="楷体"/>
          <w:sz w:val="28"/>
          <w:szCs w:val="28"/>
        </w:rPr>
        <w:t>、</w:t>
      </w:r>
      <w:r>
        <w:rPr>
          <w:rFonts w:ascii="Times New Roman" w:hAnsi="Times New Roman" w:eastAsia="楷体" w:cs="楷体"/>
          <w:sz w:val="28"/>
          <w:szCs w:val="28"/>
        </w:rPr>
        <w:t>地方政府管理人员</w:t>
      </w:r>
      <w:r>
        <w:rPr>
          <w:rFonts w:hint="eastAsia" w:ascii="Times New Roman" w:hAnsi="Times New Roman" w:eastAsia="楷体" w:cs="楷体"/>
          <w:sz w:val="28"/>
          <w:szCs w:val="28"/>
        </w:rPr>
        <w:t>、扶贫</w:t>
      </w:r>
      <w:r>
        <w:rPr>
          <w:rFonts w:ascii="Times New Roman" w:hAnsi="Times New Roman" w:eastAsia="楷体" w:cs="楷体"/>
          <w:sz w:val="28"/>
          <w:szCs w:val="28"/>
        </w:rPr>
        <w:t>企业主管及团队研究生定期进行学术交流与进展报告，</w:t>
      </w:r>
      <w:r>
        <w:rPr>
          <w:rFonts w:hint="eastAsia" w:ascii="Times New Roman" w:hAnsi="Times New Roman" w:eastAsia="楷体" w:cs="楷体"/>
          <w:sz w:val="28"/>
          <w:szCs w:val="28"/>
        </w:rPr>
        <w:t>提升</w:t>
      </w:r>
      <w:r>
        <w:rPr>
          <w:rFonts w:ascii="Times New Roman" w:hAnsi="Times New Roman" w:eastAsia="楷体" w:cs="楷体"/>
          <w:sz w:val="28"/>
          <w:szCs w:val="28"/>
        </w:rPr>
        <w:t>研究生的整体水平；</w:t>
      </w:r>
    </w:p>
    <w:p>
      <w:pPr>
        <w:spacing w:line="360" w:lineRule="auto"/>
        <w:ind w:firstLine="562" w:firstLineChars="200"/>
        <w:jc w:val="left"/>
        <w:rPr>
          <w:rFonts w:ascii="Times New Roman" w:hAnsi="Times New Roman" w:eastAsia="楷体" w:cs="楷体"/>
          <w:sz w:val="28"/>
          <w:szCs w:val="28"/>
        </w:rPr>
      </w:pPr>
      <w:r>
        <w:rPr>
          <w:rFonts w:hint="eastAsia" w:ascii="Times New Roman" w:hAnsi="Times New Roman" w:eastAsia="楷体" w:cs="楷体"/>
          <w:b/>
          <w:sz w:val="28"/>
          <w:szCs w:val="28"/>
        </w:rPr>
        <w:t>5、增强</w:t>
      </w:r>
      <w:r>
        <w:rPr>
          <w:rFonts w:ascii="Times New Roman" w:hAnsi="Times New Roman" w:eastAsia="楷体" w:cs="楷体"/>
          <w:b/>
          <w:sz w:val="28"/>
          <w:szCs w:val="28"/>
        </w:rPr>
        <w:t>就业能力</w:t>
      </w:r>
      <w:r>
        <w:rPr>
          <w:rFonts w:hint="eastAsia" w:ascii="Times New Roman" w:hAnsi="Times New Roman" w:eastAsia="楷体" w:cs="楷体"/>
          <w:b/>
          <w:sz w:val="28"/>
          <w:szCs w:val="28"/>
        </w:rPr>
        <w:t>：</w:t>
      </w:r>
      <w:r>
        <w:rPr>
          <w:rFonts w:hint="eastAsia" w:ascii="Times New Roman" w:hAnsi="Times New Roman" w:eastAsia="楷体" w:cs="楷体"/>
          <w:sz w:val="28"/>
          <w:szCs w:val="28"/>
        </w:rPr>
        <w:t>本</w:t>
      </w:r>
      <w:r>
        <w:rPr>
          <w:rFonts w:ascii="Times New Roman" w:hAnsi="Times New Roman" w:eastAsia="楷体" w:cs="楷体"/>
          <w:sz w:val="28"/>
          <w:szCs w:val="28"/>
        </w:rPr>
        <w:t>体系</w:t>
      </w:r>
      <w:r>
        <w:rPr>
          <w:rFonts w:hint="eastAsia" w:ascii="Times New Roman" w:hAnsi="Times New Roman" w:eastAsia="楷体" w:cs="楷体"/>
          <w:sz w:val="28"/>
          <w:szCs w:val="28"/>
        </w:rPr>
        <w:t>通过学生</w:t>
      </w:r>
      <w:r>
        <w:rPr>
          <w:rFonts w:ascii="Times New Roman" w:hAnsi="Times New Roman" w:eastAsia="楷体" w:cs="楷体"/>
          <w:sz w:val="28"/>
          <w:szCs w:val="28"/>
        </w:rPr>
        <w:t>到生产一线开展调研与</w:t>
      </w:r>
      <w:r>
        <w:rPr>
          <w:rFonts w:hint="eastAsia" w:ascii="Times New Roman" w:hAnsi="Times New Roman" w:eastAsia="楷体" w:cs="楷体"/>
          <w:sz w:val="28"/>
          <w:szCs w:val="28"/>
        </w:rPr>
        <w:t>设计</w:t>
      </w:r>
      <w:r>
        <w:rPr>
          <w:rFonts w:ascii="Times New Roman" w:hAnsi="Times New Roman" w:eastAsia="楷体" w:cs="楷体"/>
          <w:sz w:val="28"/>
          <w:szCs w:val="28"/>
        </w:rPr>
        <w:t>试验，</w:t>
      </w:r>
      <w:r>
        <w:rPr>
          <w:rFonts w:hint="eastAsia" w:ascii="Times New Roman" w:hAnsi="Times New Roman" w:eastAsia="楷体" w:cs="楷体"/>
          <w:sz w:val="28"/>
          <w:szCs w:val="28"/>
        </w:rPr>
        <w:t>增强</w:t>
      </w:r>
      <w:r>
        <w:rPr>
          <w:rFonts w:ascii="Times New Roman" w:hAnsi="Times New Roman" w:eastAsia="楷体" w:cs="楷体"/>
          <w:sz w:val="28"/>
          <w:szCs w:val="28"/>
        </w:rPr>
        <w:t>学生对国情、民情的了解，培养</w:t>
      </w:r>
      <w:r>
        <w:rPr>
          <w:rFonts w:hint="eastAsia" w:ascii="Times New Roman" w:hAnsi="Times New Roman" w:eastAsia="楷体" w:cs="楷体"/>
          <w:sz w:val="28"/>
          <w:szCs w:val="28"/>
        </w:rPr>
        <w:t>服务“</w:t>
      </w:r>
      <w:r>
        <w:rPr>
          <w:rFonts w:ascii="Times New Roman" w:hAnsi="Times New Roman" w:eastAsia="楷体" w:cs="楷体"/>
          <w:sz w:val="28"/>
          <w:szCs w:val="28"/>
        </w:rPr>
        <w:t>三农</w:t>
      </w:r>
      <w:r>
        <w:rPr>
          <w:rFonts w:hint="eastAsia" w:ascii="Times New Roman" w:hAnsi="Times New Roman" w:eastAsia="楷体" w:cs="楷体"/>
          <w:sz w:val="28"/>
          <w:szCs w:val="28"/>
        </w:rPr>
        <w:t>”</w:t>
      </w:r>
      <w:r>
        <w:rPr>
          <w:rFonts w:ascii="Times New Roman" w:hAnsi="Times New Roman" w:eastAsia="楷体" w:cs="楷体"/>
          <w:sz w:val="28"/>
          <w:szCs w:val="28"/>
        </w:rPr>
        <w:t>情怀</w:t>
      </w:r>
      <w:r>
        <w:rPr>
          <w:rFonts w:hint="eastAsia" w:ascii="Times New Roman" w:hAnsi="Times New Roman" w:eastAsia="楷体" w:cs="楷体"/>
          <w:sz w:val="28"/>
          <w:szCs w:val="28"/>
        </w:rPr>
        <w:t>；</w:t>
      </w:r>
      <w:r>
        <w:rPr>
          <w:rFonts w:ascii="Times New Roman" w:hAnsi="Times New Roman" w:eastAsia="楷体" w:cs="楷体"/>
          <w:sz w:val="28"/>
          <w:szCs w:val="28"/>
        </w:rPr>
        <w:t>另一方面通过与扶贫基金会、</w:t>
      </w:r>
      <w:r>
        <w:rPr>
          <w:rFonts w:hint="eastAsia" w:ascii="Times New Roman" w:hAnsi="Times New Roman" w:eastAsia="楷体" w:cs="楷体"/>
          <w:sz w:val="28"/>
          <w:szCs w:val="28"/>
        </w:rPr>
        <w:t>公益</w:t>
      </w:r>
      <w:r>
        <w:rPr>
          <w:rFonts w:ascii="Times New Roman" w:hAnsi="Times New Roman" w:eastAsia="楷体" w:cs="楷体"/>
          <w:sz w:val="28"/>
          <w:szCs w:val="28"/>
        </w:rPr>
        <w:t>社会组织</w:t>
      </w:r>
      <w:r>
        <w:rPr>
          <w:rFonts w:hint="eastAsia" w:ascii="Times New Roman" w:hAnsi="Times New Roman" w:eastAsia="楷体" w:cs="楷体"/>
          <w:sz w:val="28"/>
          <w:szCs w:val="28"/>
        </w:rPr>
        <w:t>、</w:t>
      </w:r>
      <w:r>
        <w:rPr>
          <w:rFonts w:ascii="Times New Roman" w:hAnsi="Times New Roman" w:eastAsia="楷体" w:cs="楷体"/>
          <w:sz w:val="28"/>
          <w:szCs w:val="28"/>
        </w:rPr>
        <w:t>地方政府、</w:t>
      </w:r>
      <w:r>
        <w:rPr>
          <w:rFonts w:hint="eastAsia" w:ascii="Times New Roman" w:hAnsi="Times New Roman" w:eastAsia="楷体" w:cs="楷体"/>
          <w:sz w:val="28"/>
          <w:szCs w:val="28"/>
        </w:rPr>
        <w:t>校友企业、农业</w:t>
      </w:r>
      <w:r>
        <w:rPr>
          <w:rFonts w:ascii="Times New Roman" w:hAnsi="Times New Roman" w:eastAsia="楷体" w:cs="楷体"/>
          <w:sz w:val="28"/>
          <w:szCs w:val="28"/>
        </w:rPr>
        <w:t>技术推广人员</w:t>
      </w:r>
      <w:r>
        <w:rPr>
          <w:rFonts w:hint="eastAsia" w:ascii="Times New Roman" w:hAnsi="Times New Roman" w:eastAsia="楷体" w:cs="楷体"/>
          <w:sz w:val="28"/>
          <w:szCs w:val="28"/>
        </w:rPr>
        <w:t>及农业扶贫产业负责人等</w:t>
      </w:r>
      <w:r>
        <w:rPr>
          <w:rFonts w:ascii="Times New Roman" w:hAnsi="Times New Roman" w:eastAsia="楷体" w:cs="楷体"/>
          <w:sz w:val="28"/>
          <w:szCs w:val="28"/>
        </w:rPr>
        <w:t>开展交流与合作，</w:t>
      </w:r>
      <w:r>
        <w:rPr>
          <w:rFonts w:hint="eastAsia" w:ascii="Times New Roman" w:hAnsi="Times New Roman" w:eastAsia="楷体" w:cs="楷体"/>
          <w:sz w:val="28"/>
          <w:szCs w:val="28"/>
        </w:rPr>
        <w:t>提高学生的理论联系实际的能力、沟通交往能力、</w:t>
      </w:r>
      <w:r>
        <w:rPr>
          <w:rFonts w:ascii="Times New Roman" w:hAnsi="Times New Roman" w:eastAsia="楷体" w:cs="楷体"/>
          <w:sz w:val="28"/>
          <w:szCs w:val="28"/>
        </w:rPr>
        <w:t>组织能力</w:t>
      </w:r>
      <w:r>
        <w:rPr>
          <w:rFonts w:hint="eastAsia" w:ascii="Times New Roman" w:hAnsi="Times New Roman" w:eastAsia="楷体" w:cs="楷体"/>
          <w:sz w:val="28"/>
          <w:szCs w:val="28"/>
        </w:rPr>
        <w:t>、独立思考能力及团队合作意识，</w:t>
      </w:r>
      <w:r>
        <w:rPr>
          <w:rFonts w:ascii="Times New Roman" w:hAnsi="Times New Roman" w:eastAsia="楷体" w:cs="楷体"/>
          <w:sz w:val="28"/>
          <w:szCs w:val="28"/>
        </w:rPr>
        <w:t>增强其就业竞争力。</w:t>
      </w:r>
      <w:r>
        <w:rPr>
          <w:rFonts w:hint="eastAsia" w:ascii="Times New Roman" w:hAnsi="Times New Roman" w:eastAsia="楷体" w:cs="楷体"/>
          <w:sz w:val="28"/>
          <w:szCs w:val="28"/>
        </w:rPr>
        <w:t>同时扶贫</w:t>
      </w:r>
      <w:r>
        <w:rPr>
          <w:rFonts w:ascii="Times New Roman" w:hAnsi="Times New Roman" w:eastAsia="楷体" w:cs="楷体"/>
          <w:sz w:val="28"/>
          <w:szCs w:val="28"/>
        </w:rPr>
        <w:t>基金</w:t>
      </w:r>
      <w:r>
        <w:rPr>
          <w:rFonts w:hint="eastAsia" w:ascii="Times New Roman" w:hAnsi="Times New Roman" w:eastAsia="楷体" w:cs="楷体"/>
          <w:sz w:val="28"/>
          <w:szCs w:val="28"/>
        </w:rPr>
        <w:t>会</w:t>
      </w:r>
      <w:r>
        <w:rPr>
          <w:rFonts w:ascii="Times New Roman" w:hAnsi="Times New Roman" w:eastAsia="楷体" w:cs="楷体"/>
          <w:sz w:val="28"/>
          <w:szCs w:val="28"/>
        </w:rPr>
        <w:t>及</w:t>
      </w:r>
      <w:r>
        <w:rPr>
          <w:rFonts w:hint="eastAsia" w:ascii="Times New Roman" w:hAnsi="Times New Roman" w:eastAsia="楷体" w:cs="楷体"/>
          <w:sz w:val="28"/>
          <w:szCs w:val="28"/>
        </w:rPr>
        <w:t>其合作企业、公益社会</w:t>
      </w:r>
      <w:r>
        <w:rPr>
          <w:rFonts w:ascii="Times New Roman" w:hAnsi="Times New Roman" w:eastAsia="楷体" w:cs="楷体"/>
          <w:sz w:val="28"/>
          <w:szCs w:val="28"/>
        </w:rPr>
        <w:t>组织</w:t>
      </w:r>
      <w:r>
        <w:rPr>
          <w:rFonts w:hint="eastAsia" w:ascii="Times New Roman" w:hAnsi="Times New Roman" w:eastAsia="楷体" w:cs="楷体"/>
          <w:sz w:val="28"/>
          <w:szCs w:val="28"/>
        </w:rPr>
        <w:t>及相关合作企业、校友企业等可以作为就业</w:t>
      </w:r>
      <w:r>
        <w:rPr>
          <w:rFonts w:ascii="Times New Roman" w:hAnsi="Times New Roman" w:eastAsia="楷体" w:cs="楷体"/>
          <w:sz w:val="28"/>
          <w:szCs w:val="28"/>
        </w:rPr>
        <w:t>选择，</w:t>
      </w:r>
      <w:r>
        <w:rPr>
          <w:rFonts w:hint="eastAsia" w:ascii="Times New Roman" w:hAnsi="Times New Roman" w:eastAsia="楷体" w:cs="楷体"/>
          <w:sz w:val="28"/>
          <w:szCs w:val="28"/>
        </w:rPr>
        <w:t>此外还</w:t>
      </w:r>
      <w:r>
        <w:rPr>
          <w:rFonts w:ascii="Times New Roman" w:hAnsi="Times New Roman" w:eastAsia="楷体" w:cs="楷体"/>
          <w:sz w:val="28"/>
          <w:szCs w:val="28"/>
        </w:rPr>
        <w:t>可以向</w:t>
      </w:r>
      <w:r>
        <w:rPr>
          <w:rFonts w:hint="eastAsia" w:ascii="Times New Roman" w:hAnsi="Times New Roman" w:eastAsia="楷体" w:cs="楷体"/>
          <w:sz w:val="28"/>
          <w:szCs w:val="28"/>
        </w:rPr>
        <w:t>相关其他合作</w:t>
      </w:r>
      <w:r>
        <w:rPr>
          <w:rFonts w:ascii="Times New Roman" w:hAnsi="Times New Roman" w:eastAsia="楷体" w:cs="楷体"/>
          <w:sz w:val="28"/>
          <w:szCs w:val="28"/>
        </w:rPr>
        <w:t>伙伴推荐就业。</w:t>
      </w:r>
    </w:p>
    <w:p>
      <w:pPr>
        <w:spacing w:line="360" w:lineRule="auto"/>
        <w:ind w:firstLine="562" w:firstLineChars="200"/>
        <w:jc w:val="left"/>
        <w:rPr>
          <w:rFonts w:ascii="Times New Roman" w:hAnsi="Times New Roman" w:eastAsia="楷体" w:cs="楷体"/>
          <w:sz w:val="28"/>
          <w:szCs w:val="28"/>
        </w:rPr>
      </w:pPr>
      <w:r>
        <w:rPr>
          <w:rFonts w:hint="eastAsia" w:ascii="Times New Roman" w:hAnsi="Times New Roman" w:eastAsia="楷体" w:cs="楷体"/>
          <w:b/>
          <w:sz w:val="28"/>
          <w:szCs w:val="28"/>
        </w:rPr>
        <w:t>6.其他相关待遇。</w:t>
      </w:r>
      <w:r>
        <w:rPr>
          <w:rFonts w:hint="eastAsia" w:ascii="Times New Roman" w:hAnsi="Times New Roman" w:eastAsia="楷体" w:cs="楷体"/>
          <w:sz w:val="28"/>
          <w:szCs w:val="28"/>
        </w:rPr>
        <w:t>项目基地将提供基本住宿条件；项目将提供不低于校内其他类型硕士研究生的生活补贴标准，同时提供一定的基层补贴；此项目学生将享受校内奖助学金政策，同时将予以倾斜。</w:t>
      </w:r>
    </w:p>
    <w:p>
      <w:pPr>
        <w:spacing w:line="360" w:lineRule="auto"/>
        <w:ind w:firstLine="562" w:firstLineChars="200"/>
        <w:rPr>
          <w:rFonts w:ascii="Times New Roman" w:hAnsi="Times New Roman" w:eastAsia="楷体" w:cs="Times New Roman"/>
          <w:b/>
          <w:bCs/>
          <w:sz w:val="28"/>
          <w:szCs w:val="28"/>
        </w:rPr>
      </w:pPr>
      <w:r>
        <w:rPr>
          <w:rFonts w:hint="eastAsia" w:ascii="Times New Roman" w:hAnsi="Times New Roman" w:eastAsia="楷体" w:cs="楷体"/>
          <w:b/>
          <w:bCs/>
          <w:sz w:val="28"/>
          <w:szCs w:val="28"/>
        </w:rPr>
        <w:t>三、专业类型及修学年限</w:t>
      </w:r>
    </w:p>
    <w:p>
      <w:pPr>
        <w:spacing w:line="360" w:lineRule="auto"/>
        <w:ind w:firstLine="480"/>
        <w:rPr>
          <w:rFonts w:ascii="Times New Roman" w:hAnsi="Times New Roman" w:eastAsia="楷体" w:cs="楷体"/>
          <w:sz w:val="28"/>
          <w:szCs w:val="28"/>
        </w:rPr>
      </w:pPr>
      <w:r>
        <w:rPr>
          <w:rFonts w:hint="eastAsia" w:ascii="Times New Roman" w:hAnsi="Times New Roman" w:eastAsia="楷体" w:cs="楷体"/>
          <w:sz w:val="28"/>
          <w:szCs w:val="28"/>
        </w:rPr>
        <w:t>农业硕士专硕；基本修业年限：</w:t>
      </w:r>
      <w:r>
        <w:rPr>
          <w:rFonts w:ascii="Times New Roman" w:hAnsi="Times New Roman" w:eastAsia="楷体" w:cs="Times New Roman"/>
          <w:sz w:val="28"/>
          <w:szCs w:val="28"/>
        </w:rPr>
        <w:t>2</w:t>
      </w:r>
      <w:r>
        <w:rPr>
          <w:rFonts w:hint="eastAsia" w:ascii="Times New Roman" w:hAnsi="Times New Roman" w:eastAsia="楷体" w:cs="楷体"/>
          <w:sz w:val="28"/>
          <w:szCs w:val="28"/>
        </w:rPr>
        <w:t>年。</w:t>
      </w:r>
    </w:p>
    <w:p>
      <w:pPr>
        <w:spacing w:line="360" w:lineRule="auto"/>
        <w:ind w:firstLine="562" w:firstLineChars="200"/>
        <w:rPr>
          <w:rFonts w:ascii="Times New Roman" w:hAnsi="Times New Roman" w:eastAsia="楷体" w:cs="楷体"/>
          <w:b/>
          <w:bCs/>
          <w:sz w:val="28"/>
          <w:szCs w:val="28"/>
        </w:rPr>
      </w:pPr>
      <w:r>
        <w:rPr>
          <w:rFonts w:hint="eastAsia" w:ascii="Times New Roman" w:hAnsi="Times New Roman" w:eastAsia="楷体" w:cs="楷体"/>
          <w:b/>
          <w:bCs/>
          <w:sz w:val="28"/>
          <w:szCs w:val="28"/>
        </w:rPr>
        <w:t>四、报名及复试时间、要求</w:t>
      </w:r>
    </w:p>
    <w:p>
      <w:pPr>
        <w:spacing w:line="360" w:lineRule="auto"/>
        <w:ind w:firstLine="480"/>
        <w:rPr>
          <w:rFonts w:ascii="Times New Roman" w:hAnsi="Times New Roman" w:eastAsia="楷体" w:cs="楷体"/>
          <w:sz w:val="28"/>
          <w:szCs w:val="28"/>
        </w:rPr>
      </w:pPr>
      <w:r>
        <w:rPr>
          <w:rFonts w:hint="eastAsia" w:ascii="Times New Roman" w:hAnsi="Times New Roman" w:eastAsia="楷体" w:cs="楷体"/>
          <w:sz w:val="28"/>
          <w:szCs w:val="28"/>
        </w:rPr>
        <w:t>以《农学院202</w:t>
      </w:r>
      <w:r>
        <w:rPr>
          <w:rFonts w:hint="eastAsia" w:ascii="Times New Roman" w:hAnsi="Times New Roman" w:eastAsia="楷体" w:cs="楷体"/>
          <w:sz w:val="28"/>
          <w:szCs w:val="28"/>
          <w:lang w:val="en-US" w:eastAsia="zh-CN"/>
        </w:rPr>
        <w:t>2</w:t>
      </w:r>
      <w:r>
        <w:rPr>
          <w:rFonts w:hint="eastAsia" w:ascii="Times New Roman" w:hAnsi="Times New Roman" w:eastAsia="楷体" w:cs="楷体"/>
          <w:sz w:val="28"/>
          <w:szCs w:val="28"/>
        </w:rPr>
        <w:t>年硕士研究生招生复试录取工作实施细则》和农学院官方网站发布的调剂信息为准。</w:t>
      </w:r>
    </w:p>
    <w:p>
      <w:pPr>
        <w:spacing w:line="360" w:lineRule="auto"/>
        <w:rPr>
          <w:rFonts w:ascii="Times New Roman" w:hAnsi="Times New Roman" w:eastAsia="楷体" w:cs="Times New Roman"/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3F42"/>
    <w:rsid w:val="00000CD2"/>
    <w:rsid w:val="000016E5"/>
    <w:rsid w:val="00002FC8"/>
    <w:rsid w:val="00003273"/>
    <w:rsid w:val="00003C40"/>
    <w:rsid w:val="00003F3C"/>
    <w:rsid w:val="00006EC3"/>
    <w:rsid w:val="00007F65"/>
    <w:rsid w:val="0001044B"/>
    <w:rsid w:val="00010CF3"/>
    <w:rsid w:val="0001166B"/>
    <w:rsid w:val="0001342A"/>
    <w:rsid w:val="000147F5"/>
    <w:rsid w:val="00015FE6"/>
    <w:rsid w:val="000160C3"/>
    <w:rsid w:val="000160D7"/>
    <w:rsid w:val="000163DF"/>
    <w:rsid w:val="00017D59"/>
    <w:rsid w:val="0002091D"/>
    <w:rsid w:val="00020AE9"/>
    <w:rsid w:val="00020E77"/>
    <w:rsid w:val="00030552"/>
    <w:rsid w:val="000360CD"/>
    <w:rsid w:val="00036AD5"/>
    <w:rsid w:val="00042B76"/>
    <w:rsid w:val="000474F5"/>
    <w:rsid w:val="00050D6D"/>
    <w:rsid w:val="00055083"/>
    <w:rsid w:val="00055D1B"/>
    <w:rsid w:val="0005639A"/>
    <w:rsid w:val="00062134"/>
    <w:rsid w:val="000661AE"/>
    <w:rsid w:val="00076912"/>
    <w:rsid w:val="00076CA7"/>
    <w:rsid w:val="00083986"/>
    <w:rsid w:val="00084CC8"/>
    <w:rsid w:val="0008594C"/>
    <w:rsid w:val="000904D0"/>
    <w:rsid w:val="000933D7"/>
    <w:rsid w:val="0009406C"/>
    <w:rsid w:val="0009674E"/>
    <w:rsid w:val="00096FD0"/>
    <w:rsid w:val="000A1881"/>
    <w:rsid w:val="000A7376"/>
    <w:rsid w:val="000A78E5"/>
    <w:rsid w:val="000B2C3B"/>
    <w:rsid w:val="000B4FBD"/>
    <w:rsid w:val="000B6491"/>
    <w:rsid w:val="000B6603"/>
    <w:rsid w:val="000B70ED"/>
    <w:rsid w:val="000B7AA8"/>
    <w:rsid w:val="000B7C66"/>
    <w:rsid w:val="000C2476"/>
    <w:rsid w:val="000C334C"/>
    <w:rsid w:val="000C620F"/>
    <w:rsid w:val="000C70D8"/>
    <w:rsid w:val="000C75DC"/>
    <w:rsid w:val="000C7D0D"/>
    <w:rsid w:val="000D0C9F"/>
    <w:rsid w:val="000D1D16"/>
    <w:rsid w:val="000D2DF1"/>
    <w:rsid w:val="000D2F36"/>
    <w:rsid w:val="000D4F45"/>
    <w:rsid w:val="000D6B63"/>
    <w:rsid w:val="000D6DA6"/>
    <w:rsid w:val="000E0629"/>
    <w:rsid w:val="000E2DE5"/>
    <w:rsid w:val="000E3D46"/>
    <w:rsid w:val="000E42B9"/>
    <w:rsid w:val="000E465E"/>
    <w:rsid w:val="000E4FAA"/>
    <w:rsid w:val="000F3676"/>
    <w:rsid w:val="000F4243"/>
    <w:rsid w:val="00100CF5"/>
    <w:rsid w:val="00106F38"/>
    <w:rsid w:val="001111DD"/>
    <w:rsid w:val="00112229"/>
    <w:rsid w:val="001131FD"/>
    <w:rsid w:val="00114173"/>
    <w:rsid w:val="0011648D"/>
    <w:rsid w:val="001167CA"/>
    <w:rsid w:val="001201AC"/>
    <w:rsid w:val="00124FF2"/>
    <w:rsid w:val="00127F76"/>
    <w:rsid w:val="001447D5"/>
    <w:rsid w:val="001450FA"/>
    <w:rsid w:val="00145F8E"/>
    <w:rsid w:val="00156AC4"/>
    <w:rsid w:val="001574C9"/>
    <w:rsid w:val="00157C25"/>
    <w:rsid w:val="001605BD"/>
    <w:rsid w:val="00161FE6"/>
    <w:rsid w:val="00163B10"/>
    <w:rsid w:val="00165BA4"/>
    <w:rsid w:val="00165EE5"/>
    <w:rsid w:val="0017344D"/>
    <w:rsid w:val="001773C9"/>
    <w:rsid w:val="00177963"/>
    <w:rsid w:val="0018154F"/>
    <w:rsid w:val="001843FB"/>
    <w:rsid w:val="001849B9"/>
    <w:rsid w:val="00197FE0"/>
    <w:rsid w:val="001B1256"/>
    <w:rsid w:val="001B256E"/>
    <w:rsid w:val="001B4765"/>
    <w:rsid w:val="001B5B39"/>
    <w:rsid w:val="001B63E8"/>
    <w:rsid w:val="001B7FE7"/>
    <w:rsid w:val="001C2A8E"/>
    <w:rsid w:val="001D0D18"/>
    <w:rsid w:val="001D19C3"/>
    <w:rsid w:val="001D2A19"/>
    <w:rsid w:val="001D31A7"/>
    <w:rsid w:val="001D55EF"/>
    <w:rsid w:val="001E2F76"/>
    <w:rsid w:val="001E47DE"/>
    <w:rsid w:val="001E57C7"/>
    <w:rsid w:val="001E7047"/>
    <w:rsid w:val="001E743A"/>
    <w:rsid w:val="001F0038"/>
    <w:rsid w:val="001F0AFF"/>
    <w:rsid w:val="001F0C85"/>
    <w:rsid w:val="001F3B41"/>
    <w:rsid w:val="001F54B2"/>
    <w:rsid w:val="001F7F17"/>
    <w:rsid w:val="00203DD8"/>
    <w:rsid w:val="002047F3"/>
    <w:rsid w:val="00205930"/>
    <w:rsid w:val="00205B30"/>
    <w:rsid w:val="00205E0D"/>
    <w:rsid w:val="002070E2"/>
    <w:rsid w:val="00212D75"/>
    <w:rsid w:val="00217066"/>
    <w:rsid w:val="002173B9"/>
    <w:rsid w:val="00220752"/>
    <w:rsid w:val="00220CA4"/>
    <w:rsid w:val="002257CB"/>
    <w:rsid w:val="00227A18"/>
    <w:rsid w:val="00231D36"/>
    <w:rsid w:val="002350C4"/>
    <w:rsid w:val="0024120A"/>
    <w:rsid w:val="00241FC1"/>
    <w:rsid w:val="002420D9"/>
    <w:rsid w:val="00242B9D"/>
    <w:rsid w:val="002430AC"/>
    <w:rsid w:val="00243867"/>
    <w:rsid w:val="00247AD2"/>
    <w:rsid w:val="002520BD"/>
    <w:rsid w:val="00252FC4"/>
    <w:rsid w:val="00254F9D"/>
    <w:rsid w:val="002579E9"/>
    <w:rsid w:val="00260D9B"/>
    <w:rsid w:val="0026250B"/>
    <w:rsid w:val="0026262B"/>
    <w:rsid w:val="00263299"/>
    <w:rsid w:val="00265011"/>
    <w:rsid w:val="0026594E"/>
    <w:rsid w:val="00270E48"/>
    <w:rsid w:val="00281B45"/>
    <w:rsid w:val="0028478D"/>
    <w:rsid w:val="002868F8"/>
    <w:rsid w:val="00287ABA"/>
    <w:rsid w:val="002902D2"/>
    <w:rsid w:val="00290AEE"/>
    <w:rsid w:val="0029148D"/>
    <w:rsid w:val="0029492C"/>
    <w:rsid w:val="002A635A"/>
    <w:rsid w:val="002A7C0F"/>
    <w:rsid w:val="002B08C3"/>
    <w:rsid w:val="002B0D0D"/>
    <w:rsid w:val="002B191F"/>
    <w:rsid w:val="002B70DE"/>
    <w:rsid w:val="002B780B"/>
    <w:rsid w:val="002C1220"/>
    <w:rsid w:val="002C1615"/>
    <w:rsid w:val="002C18A2"/>
    <w:rsid w:val="002C2ABE"/>
    <w:rsid w:val="002C40C6"/>
    <w:rsid w:val="002C76D7"/>
    <w:rsid w:val="002D2526"/>
    <w:rsid w:val="002D37AC"/>
    <w:rsid w:val="002D4367"/>
    <w:rsid w:val="002D7A92"/>
    <w:rsid w:val="002E1ECE"/>
    <w:rsid w:val="002E22C0"/>
    <w:rsid w:val="002E2754"/>
    <w:rsid w:val="002E32B8"/>
    <w:rsid w:val="002E40BA"/>
    <w:rsid w:val="002F2177"/>
    <w:rsid w:val="002F401D"/>
    <w:rsid w:val="002F799B"/>
    <w:rsid w:val="0030477B"/>
    <w:rsid w:val="00304FF1"/>
    <w:rsid w:val="00307BD9"/>
    <w:rsid w:val="00310FDF"/>
    <w:rsid w:val="00311B28"/>
    <w:rsid w:val="0031316A"/>
    <w:rsid w:val="003161E6"/>
    <w:rsid w:val="0031661D"/>
    <w:rsid w:val="003171E0"/>
    <w:rsid w:val="0032016B"/>
    <w:rsid w:val="00320562"/>
    <w:rsid w:val="00320B87"/>
    <w:rsid w:val="00321DBA"/>
    <w:rsid w:val="00321EAF"/>
    <w:rsid w:val="003248EB"/>
    <w:rsid w:val="00324C27"/>
    <w:rsid w:val="00325623"/>
    <w:rsid w:val="00326255"/>
    <w:rsid w:val="0033115A"/>
    <w:rsid w:val="00333424"/>
    <w:rsid w:val="003343B8"/>
    <w:rsid w:val="003353C9"/>
    <w:rsid w:val="003412F1"/>
    <w:rsid w:val="00343E85"/>
    <w:rsid w:val="003459EB"/>
    <w:rsid w:val="00346955"/>
    <w:rsid w:val="00350863"/>
    <w:rsid w:val="0035144E"/>
    <w:rsid w:val="00351893"/>
    <w:rsid w:val="00353A23"/>
    <w:rsid w:val="003564CB"/>
    <w:rsid w:val="003605B0"/>
    <w:rsid w:val="00361E74"/>
    <w:rsid w:val="00363611"/>
    <w:rsid w:val="003766B9"/>
    <w:rsid w:val="00377A99"/>
    <w:rsid w:val="00377FB1"/>
    <w:rsid w:val="00380B02"/>
    <w:rsid w:val="0038341E"/>
    <w:rsid w:val="003858E7"/>
    <w:rsid w:val="003929F0"/>
    <w:rsid w:val="00394084"/>
    <w:rsid w:val="00396158"/>
    <w:rsid w:val="003A2445"/>
    <w:rsid w:val="003A2B4C"/>
    <w:rsid w:val="003A2FC5"/>
    <w:rsid w:val="003A72F7"/>
    <w:rsid w:val="003A7DC4"/>
    <w:rsid w:val="003B4359"/>
    <w:rsid w:val="003B55ED"/>
    <w:rsid w:val="003C1544"/>
    <w:rsid w:val="003D5278"/>
    <w:rsid w:val="003E0784"/>
    <w:rsid w:val="003E0ADA"/>
    <w:rsid w:val="003E22A2"/>
    <w:rsid w:val="003E669D"/>
    <w:rsid w:val="003E6993"/>
    <w:rsid w:val="003E7075"/>
    <w:rsid w:val="003F004D"/>
    <w:rsid w:val="003F2851"/>
    <w:rsid w:val="003F49F0"/>
    <w:rsid w:val="003F4DDB"/>
    <w:rsid w:val="00400ED7"/>
    <w:rsid w:val="0040385F"/>
    <w:rsid w:val="004049C6"/>
    <w:rsid w:val="004128A4"/>
    <w:rsid w:val="004134B0"/>
    <w:rsid w:val="00414F32"/>
    <w:rsid w:val="00416A08"/>
    <w:rsid w:val="00421904"/>
    <w:rsid w:val="00422107"/>
    <w:rsid w:val="0042286D"/>
    <w:rsid w:val="00424AAF"/>
    <w:rsid w:val="004276A1"/>
    <w:rsid w:val="0043213E"/>
    <w:rsid w:val="004322FF"/>
    <w:rsid w:val="004346F9"/>
    <w:rsid w:val="004402CA"/>
    <w:rsid w:val="00450CE6"/>
    <w:rsid w:val="004516B9"/>
    <w:rsid w:val="00451B65"/>
    <w:rsid w:val="004630EA"/>
    <w:rsid w:val="0046332E"/>
    <w:rsid w:val="004651D0"/>
    <w:rsid w:val="00467EDC"/>
    <w:rsid w:val="00470878"/>
    <w:rsid w:val="0047101C"/>
    <w:rsid w:val="004714D6"/>
    <w:rsid w:val="004726C2"/>
    <w:rsid w:val="00475E3A"/>
    <w:rsid w:val="004850A3"/>
    <w:rsid w:val="004853CE"/>
    <w:rsid w:val="00486278"/>
    <w:rsid w:val="0048638C"/>
    <w:rsid w:val="004959F2"/>
    <w:rsid w:val="004A0035"/>
    <w:rsid w:val="004A13C3"/>
    <w:rsid w:val="004A5490"/>
    <w:rsid w:val="004B1151"/>
    <w:rsid w:val="004B1D16"/>
    <w:rsid w:val="004B4D06"/>
    <w:rsid w:val="004B61CA"/>
    <w:rsid w:val="004C0D7E"/>
    <w:rsid w:val="004C0F0F"/>
    <w:rsid w:val="004C3405"/>
    <w:rsid w:val="004C36D4"/>
    <w:rsid w:val="004C409D"/>
    <w:rsid w:val="004C6F18"/>
    <w:rsid w:val="004D10C5"/>
    <w:rsid w:val="004D27D0"/>
    <w:rsid w:val="004D4269"/>
    <w:rsid w:val="004D43E0"/>
    <w:rsid w:val="004D5009"/>
    <w:rsid w:val="004D7D1F"/>
    <w:rsid w:val="004E26FE"/>
    <w:rsid w:val="004E6B9A"/>
    <w:rsid w:val="004E7D83"/>
    <w:rsid w:val="004F4565"/>
    <w:rsid w:val="004F4A9E"/>
    <w:rsid w:val="004F5286"/>
    <w:rsid w:val="004F58D3"/>
    <w:rsid w:val="004F71E1"/>
    <w:rsid w:val="00503252"/>
    <w:rsid w:val="00503B72"/>
    <w:rsid w:val="00504D96"/>
    <w:rsid w:val="005113E7"/>
    <w:rsid w:val="00512DC4"/>
    <w:rsid w:val="00513816"/>
    <w:rsid w:val="00513DD9"/>
    <w:rsid w:val="005147A7"/>
    <w:rsid w:val="005152F5"/>
    <w:rsid w:val="00516742"/>
    <w:rsid w:val="00520561"/>
    <w:rsid w:val="00520B31"/>
    <w:rsid w:val="005213CB"/>
    <w:rsid w:val="00523266"/>
    <w:rsid w:val="00523AE3"/>
    <w:rsid w:val="00525D2D"/>
    <w:rsid w:val="0052719C"/>
    <w:rsid w:val="0053016C"/>
    <w:rsid w:val="005327AE"/>
    <w:rsid w:val="00533602"/>
    <w:rsid w:val="0053628A"/>
    <w:rsid w:val="005363E3"/>
    <w:rsid w:val="00537AF0"/>
    <w:rsid w:val="00557DBD"/>
    <w:rsid w:val="00561D32"/>
    <w:rsid w:val="005645FA"/>
    <w:rsid w:val="005646E7"/>
    <w:rsid w:val="005664DA"/>
    <w:rsid w:val="00570426"/>
    <w:rsid w:val="0057386D"/>
    <w:rsid w:val="00574E0F"/>
    <w:rsid w:val="0057664C"/>
    <w:rsid w:val="00576B60"/>
    <w:rsid w:val="005779F7"/>
    <w:rsid w:val="00581EF7"/>
    <w:rsid w:val="00582FFE"/>
    <w:rsid w:val="005833AA"/>
    <w:rsid w:val="00583657"/>
    <w:rsid w:val="0058404E"/>
    <w:rsid w:val="0058563A"/>
    <w:rsid w:val="0058662F"/>
    <w:rsid w:val="00586A75"/>
    <w:rsid w:val="005904A5"/>
    <w:rsid w:val="00591B57"/>
    <w:rsid w:val="00591F6E"/>
    <w:rsid w:val="005938FF"/>
    <w:rsid w:val="005944DD"/>
    <w:rsid w:val="00596CF5"/>
    <w:rsid w:val="00597B94"/>
    <w:rsid w:val="005A0F95"/>
    <w:rsid w:val="005A506E"/>
    <w:rsid w:val="005A56D2"/>
    <w:rsid w:val="005A5FBF"/>
    <w:rsid w:val="005B55A6"/>
    <w:rsid w:val="005B7881"/>
    <w:rsid w:val="005C1339"/>
    <w:rsid w:val="005C20A8"/>
    <w:rsid w:val="005C2FB1"/>
    <w:rsid w:val="005C33E9"/>
    <w:rsid w:val="005C3B1F"/>
    <w:rsid w:val="005C4152"/>
    <w:rsid w:val="005D01B9"/>
    <w:rsid w:val="005D1DB2"/>
    <w:rsid w:val="005D4101"/>
    <w:rsid w:val="005E0FC3"/>
    <w:rsid w:val="005E417E"/>
    <w:rsid w:val="0060044B"/>
    <w:rsid w:val="00601B8D"/>
    <w:rsid w:val="00607076"/>
    <w:rsid w:val="006112B2"/>
    <w:rsid w:val="006129F3"/>
    <w:rsid w:val="00613941"/>
    <w:rsid w:val="00613FEF"/>
    <w:rsid w:val="006163AA"/>
    <w:rsid w:val="00616B3A"/>
    <w:rsid w:val="00617C10"/>
    <w:rsid w:val="00621D42"/>
    <w:rsid w:val="00624A2E"/>
    <w:rsid w:val="00624ADF"/>
    <w:rsid w:val="00625C43"/>
    <w:rsid w:val="006268A0"/>
    <w:rsid w:val="00627000"/>
    <w:rsid w:val="00634EA9"/>
    <w:rsid w:val="00635336"/>
    <w:rsid w:val="00636BF8"/>
    <w:rsid w:val="00640577"/>
    <w:rsid w:val="00643975"/>
    <w:rsid w:val="00647F6C"/>
    <w:rsid w:val="00647F7C"/>
    <w:rsid w:val="006508C6"/>
    <w:rsid w:val="00653A24"/>
    <w:rsid w:val="00655C6D"/>
    <w:rsid w:val="00657546"/>
    <w:rsid w:val="00663759"/>
    <w:rsid w:val="00663BAE"/>
    <w:rsid w:val="00666B4D"/>
    <w:rsid w:val="00666BA3"/>
    <w:rsid w:val="006718B9"/>
    <w:rsid w:val="0068016C"/>
    <w:rsid w:val="00683466"/>
    <w:rsid w:val="00690567"/>
    <w:rsid w:val="00697364"/>
    <w:rsid w:val="006A01DE"/>
    <w:rsid w:val="006A0EE6"/>
    <w:rsid w:val="006A1113"/>
    <w:rsid w:val="006A2544"/>
    <w:rsid w:val="006A5E23"/>
    <w:rsid w:val="006A723D"/>
    <w:rsid w:val="006B0676"/>
    <w:rsid w:val="006B19CB"/>
    <w:rsid w:val="006B207A"/>
    <w:rsid w:val="006B3CCD"/>
    <w:rsid w:val="006B4875"/>
    <w:rsid w:val="006B573E"/>
    <w:rsid w:val="006C1EEC"/>
    <w:rsid w:val="006C2C7B"/>
    <w:rsid w:val="006C4846"/>
    <w:rsid w:val="006D070B"/>
    <w:rsid w:val="006D283B"/>
    <w:rsid w:val="006D4B85"/>
    <w:rsid w:val="006D624E"/>
    <w:rsid w:val="006D6CE9"/>
    <w:rsid w:val="006E0DE1"/>
    <w:rsid w:val="006E3FC5"/>
    <w:rsid w:val="006E53E6"/>
    <w:rsid w:val="006F3C2B"/>
    <w:rsid w:val="006F48F4"/>
    <w:rsid w:val="006F5058"/>
    <w:rsid w:val="006F52A0"/>
    <w:rsid w:val="006F5B03"/>
    <w:rsid w:val="00704F09"/>
    <w:rsid w:val="00705596"/>
    <w:rsid w:val="007062E5"/>
    <w:rsid w:val="00706FDB"/>
    <w:rsid w:val="0072280E"/>
    <w:rsid w:val="007252D8"/>
    <w:rsid w:val="0073085C"/>
    <w:rsid w:val="007331BD"/>
    <w:rsid w:val="00734A39"/>
    <w:rsid w:val="00737450"/>
    <w:rsid w:val="00741DF5"/>
    <w:rsid w:val="00742F84"/>
    <w:rsid w:val="00743E52"/>
    <w:rsid w:val="00744667"/>
    <w:rsid w:val="00745420"/>
    <w:rsid w:val="00746BEF"/>
    <w:rsid w:val="00750DB7"/>
    <w:rsid w:val="0075206F"/>
    <w:rsid w:val="0075293B"/>
    <w:rsid w:val="00754D7B"/>
    <w:rsid w:val="007632F5"/>
    <w:rsid w:val="00764CE9"/>
    <w:rsid w:val="00767DE0"/>
    <w:rsid w:val="00770C11"/>
    <w:rsid w:val="007719EF"/>
    <w:rsid w:val="00771AC0"/>
    <w:rsid w:val="00775E86"/>
    <w:rsid w:val="0077760F"/>
    <w:rsid w:val="00781359"/>
    <w:rsid w:val="00781BAF"/>
    <w:rsid w:val="00796EAE"/>
    <w:rsid w:val="007A06A7"/>
    <w:rsid w:val="007A3787"/>
    <w:rsid w:val="007A5EBF"/>
    <w:rsid w:val="007C29CB"/>
    <w:rsid w:val="007C6D80"/>
    <w:rsid w:val="007C779E"/>
    <w:rsid w:val="007D3E0F"/>
    <w:rsid w:val="007D488E"/>
    <w:rsid w:val="007E1872"/>
    <w:rsid w:val="007E2B87"/>
    <w:rsid w:val="007E772A"/>
    <w:rsid w:val="007F05AF"/>
    <w:rsid w:val="007F20CF"/>
    <w:rsid w:val="007F2649"/>
    <w:rsid w:val="007F68CD"/>
    <w:rsid w:val="007F6C9C"/>
    <w:rsid w:val="007F6E17"/>
    <w:rsid w:val="00802600"/>
    <w:rsid w:val="00804EB4"/>
    <w:rsid w:val="00812200"/>
    <w:rsid w:val="008126BD"/>
    <w:rsid w:val="00813339"/>
    <w:rsid w:val="00813960"/>
    <w:rsid w:val="008144F6"/>
    <w:rsid w:val="00822A57"/>
    <w:rsid w:val="0082780A"/>
    <w:rsid w:val="008304B2"/>
    <w:rsid w:val="00830DC2"/>
    <w:rsid w:val="00834DAF"/>
    <w:rsid w:val="008368ED"/>
    <w:rsid w:val="00837A6A"/>
    <w:rsid w:val="008413EA"/>
    <w:rsid w:val="0084655E"/>
    <w:rsid w:val="00846B4D"/>
    <w:rsid w:val="00851BB2"/>
    <w:rsid w:val="0085297D"/>
    <w:rsid w:val="00861E0E"/>
    <w:rsid w:val="00863137"/>
    <w:rsid w:val="00863FF1"/>
    <w:rsid w:val="00866688"/>
    <w:rsid w:val="008671EF"/>
    <w:rsid w:val="00871FD7"/>
    <w:rsid w:val="00873902"/>
    <w:rsid w:val="00873F42"/>
    <w:rsid w:val="00874835"/>
    <w:rsid w:val="00876056"/>
    <w:rsid w:val="0088365D"/>
    <w:rsid w:val="00883F97"/>
    <w:rsid w:val="00886CA4"/>
    <w:rsid w:val="008938AF"/>
    <w:rsid w:val="00893E5B"/>
    <w:rsid w:val="00894251"/>
    <w:rsid w:val="008948E9"/>
    <w:rsid w:val="00895C3E"/>
    <w:rsid w:val="0089778A"/>
    <w:rsid w:val="008A14F0"/>
    <w:rsid w:val="008A1BAD"/>
    <w:rsid w:val="008A66DF"/>
    <w:rsid w:val="008B3AF3"/>
    <w:rsid w:val="008B3D39"/>
    <w:rsid w:val="008C1A24"/>
    <w:rsid w:val="008C25A8"/>
    <w:rsid w:val="008C3C03"/>
    <w:rsid w:val="008C7063"/>
    <w:rsid w:val="008C7794"/>
    <w:rsid w:val="008C7FB2"/>
    <w:rsid w:val="008D031B"/>
    <w:rsid w:val="008D43FE"/>
    <w:rsid w:val="008D5585"/>
    <w:rsid w:val="008D749B"/>
    <w:rsid w:val="008D74E1"/>
    <w:rsid w:val="008D7F88"/>
    <w:rsid w:val="008E0E34"/>
    <w:rsid w:val="008E7E76"/>
    <w:rsid w:val="008F171F"/>
    <w:rsid w:val="008F18B7"/>
    <w:rsid w:val="008F3262"/>
    <w:rsid w:val="008F3C64"/>
    <w:rsid w:val="008F47AF"/>
    <w:rsid w:val="008F588C"/>
    <w:rsid w:val="008F6510"/>
    <w:rsid w:val="0090073F"/>
    <w:rsid w:val="00901068"/>
    <w:rsid w:val="0090142B"/>
    <w:rsid w:val="00901D5D"/>
    <w:rsid w:val="00903027"/>
    <w:rsid w:val="00906A85"/>
    <w:rsid w:val="0091010A"/>
    <w:rsid w:val="009121FB"/>
    <w:rsid w:val="009128C8"/>
    <w:rsid w:val="00912A7C"/>
    <w:rsid w:val="0091353A"/>
    <w:rsid w:val="00915477"/>
    <w:rsid w:val="009174DB"/>
    <w:rsid w:val="00920EB2"/>
    <w:rsid w:val="00922F34"/>
    <w:rsid w:val="0092505F"/>
    <w:rsid w:val="009259B3"/>
    <w:rsid w:val="009263B4"/>
    <w:rsid w:val="00927201"/>
    <w:rsid w:val="00932459"/>
    <w:rsid w:val="0093316D"/>
    <w:rsid w:val="00934DEB"/>
    <w:rsid w:val="00935934"/>
    <w:rsid w:val="0093649B"/>
    <w:rsid w:val="00946826"/>
    <w:rsid w:val="00952925"/>
    <w:rsid w:val="00953C98"/>
    <w:rsid w:val="00955045"/>
    <w:rsid w:val="00961F70"/>
    <w:rsid w:val="00962030"/>
    <w:rsid w:val="00963314"/>
    <w:rsid w:val="00974006"/>
    <w:rsid w:val="009754AD"/>
    <w:rsid w:val="0098020B"/>
    <w:rsid w:val="00981405"/>
    <w:rsid w:val="00981F5B"/>
    <w:rsid w:val="00990ED5"/>
    <w:rsid w:val="009931A4"/>
    <w:rsid w:val="009946C2"/>
    <w:rsid w:val="009A2B3E"/>
    <w:rsid w:val="009A317D"/>
    <w:rsid w:val="009A3FC3"/>
    <w:rsid w:val="009A4B54"/>
    <w:rsid w:val="009A56ED"/>
    <w:rsid w:val="009A7DE6"/>
    <w:rsid w:val="009B11FC"/>
    <w:rsid w:val="009B211E"/>
    <w:rsid w:val="009C1D90"/>
    <w:rsid w:val="009C4166"/>
    <w:rsid w:val="009C493D"/>
    <w:rsid w:val="009C49D9"/>
    <w:rsid w:val="009D0E34"/>
    <w:rsid w:val="009D4F14"/>
    <w:rsid w:val="009D4F90"/>
    <w:rsid w:val="009D6B94"/>
    <w:rsid w:val="009D6DFA"/>
    <w:rsid w:val="009E0A06"/>
    <w:rsid w:val="009E10F2"/>
    <w:rsid w:val="009E2F11"/>
    <w:rsid w:val="009F0DC5"/>
    <w:rsid w:val="009F1301"/>
    <w:rsid w:val="009F3488"/>
    <w:rsid w:val="009F5079"/>
    <w:rsid w:val="00A009BF"/>
    <w:rsid w:val="00A07478"/>
    <w:rsid w:val="00A077D8"/>
    <w:rsid w:val="00A07A3E"/>
    <w:rsid w:val="00A1333C"/>
    <w:rsid w:val="00A13774"/>
    <w:rsid w:val="00A17690"/>
    <w:rsid w:val="00A17B66"/>
    <w:rsid w:val="00A2356C"/>
    <w:rsid w:val="00A24143"/>
    <w:rsid w:val="00A259AA"/>
    <w:rsid w:val="00A25C28"/>
    <w:rsid w:val="00A26560"/>
    <w:rsid w:val="00A26BF3"/>
    <w:rsid w:val="00A3093E"/>
    <w:rsid w:val="00A35254"/>
    <w:rsid w:val="00A35DEC"/>
    <w:rsid w:val="00A36987"/>
    <w:rsid w:val="00A375D3"/>
    <w:rsid w:val="00A413D3"/>
    <w:rsid w:val="00A434EE"/>
    <w:rsid w:val="00A4389B"/>
    <w:rsid w:val="00A44970"/>
    <w:rsid w:val="00A454F7"/>
    <w:rsid w:val="00A4582F"/>
    <w:rsid w:val="00A46834"/>
    <w:rsid w:val="00A50B3C"/>
    <w:rsid w:val="00A53652"/>
    <w:rsid w:val="00A5486F"/>
    <w:rsid w:val="00A55E15"/>
    <w:rsid w:val="00A5655B"/>
    <w:rsid w:val="00A57FE3"/>
    <w:rsid w:val="00A64E48"/>
    <w:rsid w:val="00A65E50"/>
    <w:rsid w:val="00A65E78"/>
    <w:rsid w:val="00A668F1"/>
    <w:rsid w:val="00A672E8"/>
    <w:rsid w:val="00A74F3C"/>
    <w:rsid w:val="00A83DF2"/>
    <w:rsid w:val="00A87957"/>
    <w:rsid w:val="00A87D0B"/>
    <w:rsid w:val="00A91EBE"/>
    <w:rsid w:val="00A9478E"/>
    <w:rsid w:val="00A961CA"/>
    <w:rsid w:val="00A96C53"/>
    <w:rsid w:val="00AA072C"/>
    <w:rsid w:val="00AA0FC9"/>
    <w:rsid w:val="00AA13BD"/>
    <w:rsid w:val="00AA1E29"/>
    <w:rsid w:val="00AA47E0"/>
    <w:rsid w:val="00AB0EE9"/>
    <w:rsid w:val="00AB4204"/>
    <w:rsid w:val="00AB53CE"/>
    <w:rsid w:val="00AC4BAE"/>
    <w:rsid w:val="00AD3B9D"/>
    <w:rsid w:val="00AE07F0"/>
    <w:rsid w:val="00AE53F4"/>
    <w:rsid w:val="00B01E93"/>
    <w:rsid w:val="00B11CC7"/>
    <w:rsid w:val="00B13509"/>
    <w:rsid w:val="00B16B16"/>
    <w:rsid w:val="00B17644"/>
    <w:rsid w:val="00B21175"/>
    <w:rsid w:val="00B23DCF"/>
    <w:rsid w:val="00B254A3"/>
    <w:rsid w:val="00B257D7"/>
    <w:rsid w:val="00B27205"/>
    <w:rsid w:val="00B27C62"/>
    <w:rsid w:val="00B27FDC"/>
    <w:rsid w:val="00B30B06"/>
    <w:rsid w:val="00B312D3"/>
    <w:rsid w:val="00B3229D"/>
    <w:rsid w:val="00B331A5"/>
    <w:rsid w:val="00B42C3A"/>
    <w:rsid w:val="00B470DF"/>
    <w:rsid w:val="00B47B2D"/>
    <w:rsid w:val="00B5064E"/>
    <w:rsid w:val="00B543B0"/>
    <w:rsid w:val="00B54D4F"/>
    <w:rsid w:val="00B551D2"/>
    <w:rsid w:val="00B5539D"/>
    <w:rsid w:val="00B556B1"/>
    <w:rsid w:val="00B60397"/>
    <w:rsid w:val="00B6447F"/>
    <w:rsid w:val="00B648F1"/>
    <w:rsid w:val="00B65C73"/>
    <w:rsid w:val="00B7464B"/>
    <w:rsid w:val="00B76343"/>
    <w:rsid w:val="00B76C95"/>
    <w:rsid w:val="00B80638"/>
    <w:rsid w:val="00B83566"/>
    <w:rsid w:val="00B83CFE"/>
    <w:rsid w:val="00B868D7"/>
    <w:rsid w:val="00B917ED"/>
    <w:rsid w:val="00B92132"/>
    <w:rsid w:val="00B9279F"/>
    <w:rsid w:val="00B93473"/>
    <w:rsid w:val="00B945A2"/>
    <w:rsid w:val="00B95B6A"/>
    <w:rsid w:val="00BA0D74"/>
    <w:rsid w:val="00BA3106"/>
    <w:rsid w:val="00BA3D33"/>
    <w:rsid w:val="00BB08A0"/>
    <w:rsid w:val="00BB0C60"/>
    <w:rsid w:val="00BB17F3"/>
    <w:rsid w:val="00BB1D90"/>
    <w:rsid w:val="00BB22D9"/>
    <w:rsid w:val="00BB2E2D"/>
    <w:rsid w:val="00BB5F47"/>
    <w:rsid w:val="00BC1039"/>
    <w:rsid w:val="00BD0591"/>
    <w:rsid w:val="00BD2635"/>
    <w:rsid w:val="00BD510A"/>
    <w:rsid w:val="00BE0785"/>
    <w:rsid w:val="00BE0AC7"/>
    <w:rsid w:val="00BE4437"/>
    <w:rsid w:val="00BE65B9"/>
    <w:rsid w:val="00BE699F"/>
    <w:rsid w:val="00BF2474"/>
    <w:rsid w:val="00BF646B"/>
    <w:rsid w:val="00BF6E3D"/>
    <w:rsid w:val="00C028FB"/>
    <w:rsid w:val="00C02E78"/>
    <w:rsid w:val="00C03CC7"/>
    <w:rsid w:val="00C1051D"/>
    <w:rsid w:val="00C11865"/>
    <w:rsid w:val="00C135FA"/>
    <w:rsid w:val="00C210CF"/>
    <w:rsid w:val="00C22A0F"/>
    <w:rsid w:val="00C24429"/>
    <w:rsid w:val="00C247BF"/>
    <w:rsid w:val="00C2480E"/>
    <w:rsid w:val="00C2544E"/>
    <w:rsid w:val="00C26764"/>
    <w:rsid w:val="00C27227"/>
    <w:rsid w:val="00C31DD1"/>
    <w:rsid w:val="00C363FC"/>
    <w:rsid w:val="00C36C7E"/>
    <w:rsid w:val="00C36FBA"/>
    <w:rsid w:val="00C3797C"/>
    <w:rsid w:val="00C409C3"/>
    <w:rsid w:val="00C40B22"/>
    <w:rsid w:val="00C42844"/>
    <w:rsid w:val="00C436F2"/>
    <w:rsid w:val="00C45033"/>
    <w:rsid w:val="00C46C36"/>
    <w:rsid w:val="00C542EB"/>
    <w:rsid w:val="00C61A42"/>
    <w:rsid w:val="00C6206E"/>
    <w:rsid w:val="00C6260F"/>
    <w:rsid w:val="00C65A2D"/>
    <w:rsid w:val="00C663E1"/>
    <w:rsid w:val="00C66675"/>
    <w:rsid w:val="00C71981"/>
    <w:rsid w:val="00C72074"/>
    <w:rsid w:val="00C7386F"/>
    <w:rsid w:val="00C82019"/>
    <w:rsid w:val="00C90CF2"/>
    <w:rsid w:val="00C916C6"/>
    <w:rsid w:val="00C921C6"/>
    <w:rsid w:val="00C93382"/>
    <w:rsid w:val="00CA06BB"/>
    <w:rsid w:val="00CA0889"/>
    <w:rsid w:val="00CA168C"/>
    <w:rsid w:val="00CA2C47"/>
    <w:rsid w:val="00CA2FBF"/>
    <w:rsid w:val="00CA3AB2"/>
    <w:rsid w:val="00CA3B55"/>
    <w:rsid w:val="00CA3EB6"/>
    <w:rsid w:val="00CA3F44"/>
    <w:rsid w:val="00CA40E7"/>
    <w:rsid w:val="00CA78FD"/>
    <w:rsid w:val="00CB25E2"/>
    <w:rsid w:val="00CC1756"/>
    <w:rsid w:val="00CC1929"/>
    <w:rsid w:val="00CC1ABF"/>
    <w:rsid w:val="00CD0B77"/>
    <w:rsid w:val="00CD132B"/>
    <w:rsid w:val="00CD1E73"/>
    <w:rsid w:val="00CD2451"/>
    <w:rsid w:val="00CD2F69"/>
    <w:rsid w:val="00CD47D4"/>
    <w:rsid w:val="00CD50D3"/>
    <w:rsid w:val="00CD602B"/>
    <w:rsid w:val="00CE0533"/>
    <w:rsid w:val="00CE1864"/>
    <w:rsid w:val="00CE1ED3"/>
    <w:rsid w:val="00CE33BF"/>
    <w:rsid w:val="00CE644E"/>
    <w:rsid w:val="00CF3911"/>
    <w:rsid w:val="00CF3AE7"/>
    <w:rsid w:val="00CF7ADB"/>
    <w:rsid w:val="00D038FC"/>
    <w:rsid w:val="00D055E8"/>
    <w:rsid w:val="00D0658D"/>
    <w:rsid w:val="00D06678"/>
    <w:rsid w:val="00D06B05"/>
    <w:rsid w:val="00D0717A"/>
    <w:rsid w:val="00D07356"/>
    <w:rsid w:val="00D1351E"/>
    <w:rsid w:val="00D14E4B"/>
    <w:rsid w:val="00D1513D"/>
    <w:rsid w:val="00D207AC"/>
    <w:rsid w:val="00D22D04"/>
    <w:rsid w:val="00D25032"/>
    <w:rsid w:val="00D271A9"/>
    <w:rsid w:val="00D31A2B"/>
    <w:rsid w:val="00D31F86"/>
    <w:rsid w:val="00D428D1"/>
    <w:rsid w:val="00D42A73"/>
    <w:rsid w:val="00D4402A"/>
    <w:rsid w:val="00D51502"/>
    <w:rsid w:val="00D542B2"/>
    <w:rsid w:val="00D579F8"/>
    <w:rsid w:val="00D611EF"/>
    <w:rsid w:val="00D61BA3"/>
    <w:rsid w:val="00D62757"/>
    <w:rsid w:val="00D63829"/>
    <w:rsid w:val="00D66C93"/>
    <w:rsid w:val="00D7044F"/>
    <w:rsid w:val="00D709FA"/>
    <w:rsid w:val="00D72997"/>
    <w:rsid w:val="00D738B6"/>
    <w:rsid w:val="00D74362"/>
    <w:rsid w:val="00D7606A"/>
    <w:rsid w:val="00D82E93"/>
    <w:rsid w:val="00D84A60"/>
    <w:rsid w:val="00D86396"/>
    <w:rsid w:val="00D86C5D"/>
    <w:rsid w:val="00D86C75"/>
    <w:rsid w:val="00D93186"/>
    <w:rsid w:val="00DA2886"/>
    <w:rsid w:val="00DA5BA8"/>
    <w:rsid w:val="00DB0639"/>
    <w:rsid w:val="00DB0D66"/>
    <w:rsid w:val="00DB13FD"/>
    <w:rsid w:val="00DB1929"/>
    <w:rsid w:val="00DC0B48"/>
    <w:rsid w:val="00DC0F07"/>
    <w:rsid w:val="00DC4CA5"/>
    <w:rsid w:val="00DC5349"/>
    <w:rsid w:val="00DD061F"/>
    <w:rsid w:val="00DD3908"/>
    <w:rsid w:val="00DE08F7"/>
    <w:rsid w:val="00DE2815"/>
    <w:rsid w:val="00DE29EC"/>
    <w:rsid w:val="00DE358C"/>
    <w:rsid w:val="00DE5258"/>
    <w:rsid w:val="00DF38F7"/>
    <w:rsid w:val="00DF6294"/>
    <w:rsid w:val="00DF7C88"/>
    <w:rsid w:val="00E0030C"/>
    <w:rsid w:val="00E03B9A"/>
    <w:rsid w:val="00E0496B"/>
    <w:rsid w:val="00E07A5A"/>
    <w:rsid w:val="00E1167D"/>
    <w:rsid w:val="00E23D1B"/>
    <w:rsid w:val="00E30D95"/>
    <w:rsid w:val="00E31366"/>
    <w:rsid w:val="00E35D9D"/>
    <w:rsid w:val="00E36A0E"/>
    <w:rsid w:val="00E41B1D"/>
    <w:rsid w:val="00E42D45"/>
    <w:rsid w:val="00E449F3"/>
    <w:rsid w:val="00E53BEC"/>
    <w:rsid w:val="00E5518D"/>
    <w:rsid w:val="00E556B8"/>
    <w:rsid w:val="00E55CFD"/>
    <w:rsid w:val="00E625B2"/>
    <w:rsid w:val="00E64A25"/>
    <w:rsid w:val="00E658BC"/>
    <w:rsid w:val="00E66361"/>
    <w:rsid w:val="00E70085"/>
    <w:rsid w:val="00E70DDA"/>
    <w:rsid w:val="00E72169"/>
    <w:rsid w:val="00E74829"/>
    <w:rsid w:val="00E76A5A"/>
    <w:rsid w:val="00E8138F"/>
    <w:rsid w:val="00E814A9"/>
    <w:rsid w:val="00E81E83"/>
    <w:rsid w:val="00E82632"/>
    <w:rsid w:val="00E943F6"/>
    <w:rsid w:val="00E95618"/>
    <w:rsid w:val="00EA1F4B"/>
    <w:rsid w:val="00EA24FC"/>
    <w:rsid w:val="00EA3770"/>
    <w:rsid w:val="00EA47A3"/>
    <w:rsid w:val="00EA4AA9"/>
    <w:rsid w:val="00EA4EF6"/>
    <w:rsid w:val="00EA5BB5"/>
    <w:rsid w:val="00EA6059"/>
    <w:rsid w:val="00EA6989"/>
    <w:rsid w:val="00EC3CB8"/>
    <w:rsid w:val="00EC438A"/>
    <w:rsid w:val="00EC4F03"/>
    <w:rsid w:val="00EC5BFE"/>
    <w:rsid w:val="00EC72F3"/>
    <w:rsid w:val="00ED0E83"/>
    <w:rsid w:val="00ED1AFB"/>
    <w:rsid w:val="00ED3000"/>
    <w:rsid w:val="00ED3758"/>
    <w:rsid w:val="00ED4F55"/>
    <w:rsid w:val="00ED58E0"/>
    <w:rsid w:val="00ED74D0"/>
    <w:rsid w:val="00EE0B02"/>
    <w:rsid w:val="00EE4C4E"/>
    <w:rsid w:val="00EF006D"/>
    <w:rsid w:val="00EF24AC"/>
    <w:rsid w:val="00EF3713"/>
    <w:rsid w:val="00EF571B"/>
    <w:rsid w:val="00F042B6"/>
    <w:rsid w:val="00F05371"/>
    <w:rsid w:val="00F06912"/>
    <w:rsid w:val="00F07FEF"/>
    <w:rsid w:val="00F11B0C"/>
    <w:rsid w:val="00F11BA3"/>
    <w:rsid w:val="00F17C43"/>
    <w:rsid w:val="00F21817"/>
    <w:rsid w:val="00F228C1"/>
    <w:rsid w:val="00F260F9"/>
    <w:rsid w:val="00F271DC"/>
    <w:rsid w:val="00F27F36"/>
    <w:rsid w:val="00F318BA"/>
    <w:rsid w:val="00F326CF"/>
    <w:rsid w:val="00F33E00"/>
    <w:rsid w:val="00F341DD"/>
    <w:rsid w:val="00F37DCE"/>
    <w:rsid w:val="00F47B64"/>
    <w:rsid w:val="00F53201"/>
    <w:rsid w:val="00F54818"/>
    <w:rsid w:val="00F548F6"/>
    <w:rsid w:val="00F560F1"/>
    <w:rsid w:val="00F562A2"/>
    <w:rsid w:val="00F611C2"/>
    <w:rsid w:val="00F61686"/>
    <w:rsid w:val="00F61A09"/>
    <w:rsid w:val="00F63024"/>
    <w:rsid w:val="00F63252"/>
    <w:rsid w:val="00F66D3C"/>
    <w:rsid w:val="00F6749E"/>
    <w:rsid w:val="00F67645"/>
    <w:rsid w:val="00F70B1F"/>
    <w:rsid w:val="00F730FF"/>
    <w:rsid w:val="00F7444D"/>
    <w:rsid w:val="00F7758A"/>
    <w:rsid w:val="00F77E75"/>
    <w:rsid w:val="00F8280C"/>
    <w:rsid w:val="00F82CD2"/>
    <w:rsid w:val="00F83194"/>
    <w:rsid w:val="00F83BE2"/>
    <w:rsid w:val="00F86AAF"/>
    <w:rsid w:val="00F872A2"/>
    <w:rsid w:val="00F87576"/>
    <w:rsid w:val="00F9132C"/>
    <w:rsid w:val="00F91EF0"/>
    <w:rsid w:val="00FA613B"/>
    <w:rsid w:val="00FB3A4B"/>
    <w:rsid w:val="00FB3C50"/>
    <w:rsid w:val="00FB554F"/>
    <w:rsid w:val="00FC1340"/>
    <w:rsid w:val="00FC3396"/>
    <w:rsid w:val="00FC5420"/>
    <w:rsid w:val="00FD2993"/>
    <w:rsid w:val="00FD624A"/>
    <w:rsid w:val="00FD62CB"/>
    <w:rsid w:val="00FE1E8A"/>
    <w:rsid w:val="00FE28FE"/>
    <w:rsid w:val="00FE44F2"/>
    <w:rsid w:val="00FE632D"/>
    <w:rsid w:val="00FE6C7F"/>
    <w:rsid w:val="00FF03DA"/>
    <w:rsid w:val="00FF29DD"/>
    <w:rsid w:val="00FF4250"/>
    <w:rsid w:val="00FF6B04"/>
    <w:rsid w:val="57AD67BF"/>
    <w:rsid w:val="71F603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1299</Words>
  <Characters>1314</Characters>
  <Lines>9</Lines>
  <Paragraphs>2</Paragraphs>
  <TotalTime>2</TotalTime>
  <ScaleCrop>false</ScaleCrop>
  <LinksUpToDate>false</LinksUpToDate>
  <CharactersWithSpaces>1314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2021-03-24T01:06:00Z</dcterms:created>
  <dc:creator>ts</dc:creator>
  <cp:lastModifiedBy>田沁兰</cp:lastModifiedBy>
  <dcterms:modified xsi:type="dcterms:W3CDTF">2022-03-22T06:40:53Z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8ABB9839A17C47ADA83D0C8834442C2B</vt:lpwstr>
  </property>
</Properties>
</file>